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054" w:rsidRPr="007D2E17" w:rsidRDefault="007D2E17" w:rsidP="007D2E17">
      <w:pPr>
        <w:jc w:val="center"/>
        <w:rPr>
          <w:b/>
          <w:sz w:val="28"/>
        </w:rPr>
      </w:pPr>
      <w:r w:rsidRPr="007D2E17">
        <w:rPr>
          <w:b/>
          <w:sz w:val="28"/>
        </w:rPr>
        <w:t>Northern Lights Editorial Meeting</w:t>
      </w:r>
    </w:p>
    <w:p w:rsidR="007D2E17" w:rsidRPr="007D2E17" w:rsidRDefault="007D2E17" w:rsidP="007D2E17">
      <w:pPr>
        <w:jc w:val="center"/>
        <w:rPr>
          <w:b/>
          <w:sz w:val="28"/>
        </w:rPr>
      </w:pPr>
      <w:r w:rsidRPr="007D2E17">
        <w:rPr>
          <w:b/>
          <w:sz w:val="28"/>
        </w:rPr>
        <w:t>23.2.21 10am</w:t>
      </w:r>
      <w:r>
        <w:rPr>
          <w:b/>
          <w:sz w:val="28"/>
        </w:rPr>
        <w:t xml:space="preserve"> – 12.pm</w:t>
      </w:r>
      <w:r w:rsidRPr="007D2E17">
        <w:rPr>
          <w:b/>
          <w:sz w:val="28"/>
        </w:rPr>
        <w:t xml:space="preserve"> via MS Teams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7513"/>
        <w:gridCol w:w="1276"/>
      </w:tblGrid>
      <w:tr w:rsidR="007D2E17" w:rsidRPr="007D2E17" w:rsidTr="00BB4F27">
        <w:tc>
          <w:tcPr>
            <w:tcW w:w="1129" w:type="dxa"/>
            <w:shd w:val="clear" w:color="auto" w:fill="E6E6E6"/>
          </w:tcPr>
          <w:p w:rsidR="007D2E17" w:rsidRPr="007D2E17" w:rsidRDefault="007D2E17" w:rsidP="00C91CC2">
            <w:pPr>
              <w:spacing w:after="0" w:line="240" w:lineRule="auto"/>
              <w:jc w:val="center"/>
              <w:rPr>
                <w:rFonts w:ascii="Calibri" w:eastAsia="Times New Roman" w:hAnsi="Calibri" w:cs="Calibri"/>
                <w:b/>
                <w:bCs/>
                <w:szCs w:val="24"/>
              </w:rPr>
            </w:pPr>
            <w:r w:rsidRPr="007D2E17">
              <w:rPr>
                <w:rFonts w:ascii="Calibri" w:eastAsia="Times New Roman" w:hAnsi="Calibri" w:cs="Calibri"/>
                <w:b/>
                <w:bCs/>
                <w:szCs w:val="24"/>
              </w:rPr>
              <w:t>Agenda Item number</w:t>
            </w:r>
          </w:p>
        </w:tc>
        <w:tc>
          <w:tcPr>
            <w:tcW w:w="7513" w:type="dxa"/>
            <w:shd w:val="clear" w:color="auto" w:fill="E6E6E6"/>
          </w:tcPr>
          <w:p w:rsidR="007D2E17" w:rsidRPr="007D2E17" w:rsidRDefault="007D2E17" w:rsidP="00C91CC2">
            <w:pPr>
              <w:spacing w:after="0" w:line="240" w:lineRule="auto"/>
              <w:jc w:val="center"/>
              <w:rPr>
                <w:rFonts w:ascii="Calibri" w:eastAsia="Times New Roman" w:hAnsi="Calibri" w:cs="Calibri"/>
                <w:b/>
                <w:bCs/>
                <w:szCs w:val="24"/>
              </w:rPr>
            </w:pPr>
            <w:r w:rsidRPr="007D2E17">
              <w:rPr>
                <w:rFonts w:ascii="Calibri" w:eastAsia="Times New Roman" w:hAnsi="Calibri" w:cs="Calibri"/>
                <w:b/>
                <w:bCs/>
                <w:szCs w:val="24"/>
              </w:rPr>
              <w:t>Action</w:t>
            </w:r>
          </w:p>
        </w:tc>
        <w:tc>
          <w:tcPr>
            <w:tcW w:w="1276" w:type="dxa"/>
            <w:shd w:val="clear" w:color="auto" w:fill="E6E6E6"/>
          </w:tcPr>
          <w:p w:rsidR="007D2E17" w:rsidRPr="007D2E17" w:rsidRDefault="007D2E17" w:rsidP="00C91CC2">
            <w:pPr>
              <w:keepNext/>
              <w:spacing w:after="0" w:line="240" w:lineRule="auto"/>
              <w:jc w:val="center"/>
              <w:outlineLvl w:val="0"/>
              <w:rPr>
                <w:rFonts w:ascii="Calibri" w:eastAsia="Times New Roman" w:hAnsi="Calibri" w:cs="Calibri"/>
                <w:b/>
                <w:bCs/>
                <w:szCs w:val="24"/>
              </w:rPr>
            </w:pPr>
            <w:r w:rsidRPr="007D2E17">
              <w:rPr>
                <w:rFonts w:ascii="Calibri" w:eastAsia="Times New Roman" w:hAnsi="Calibri" w:cs="Calibri"/>
                <w:b/>
                <w:bCs/>
                <w:szCs w:val="24"/>
              </w:rPr>
              <w:t>Action for</w:t>
            </w:r>
          </w:p>
        </w:tc>
      </w:tr>
      <w:tr w:rsidR="007D2E17" w:rsidRPr="007D2E17" w:rsidTr="00BB4F27">
        <w:tc>
          <w:tcPr>
            <w:tcW w:w="1129" w:type="dxa"/>
          </w:tcPr>
          <w:p w:rsidR="007D2E17" w:rsidRPr="007D2E17" w:rsidRDefault="007D2E17" w:rsidP="00C91CC2">
            <w:pPr>
              <w:spacing w:after="0" w:line="240" w:lineRule="auto"/>
              <w:rPr>
                <w:rFonts w:ascii="Calibri" w:eastAsia="Times New Roman" w:hAnsi="Calibri" w:cs="Calibri"/>
                <w:szCs w:val="24"/>
              </w:rPr>
            </w:pPr>
            <w:r w:rsidRPr="007D2E17">
              <w:rPr>
                <w:rFonts w:ascii="Calibri" w:eastAsia="Times New Roman" w:hAnsi="Calibri" w:cs="Calibri"/>
                <w:szCs w:val="24"/>
              </w:rPr>
              <w:t>1</w:t>
            </w:r>
          </w:p>
          <w:p w:rsidR="007D2E17" w:rsidRPr="007D2E17" w:rsidRDefault="007D2E17" w:rsidP="00C91CC2">
            <w:pPr>
              <w:spacing w:after="0" w:line="240" w:lineRule="auto"/>
              <w:rPr>
                <w:rFonts w:ascii="Calibri" w:eastAsia="Times New Roman" w:hAnsi="Calibri" w:cs="Calibri"/>
                <w:szCs w:val="24"/>
              </w:rPr>
            </w:pPr>
            <w:r w:rsidRPr="007D2E17">
              <w:rPr>
                <w:rFonts w:ascii="Calibri" w:eastAsia="Times New Roman" w:hAnsi="Calibri" w:cs="Calibri"/>
                <w:szCs w:val="24"/>
              </w:rPr>
              <w:t>2</w:t>
            </w:r>
          </w:p>
        </w:tc>
        <w:tc>
          <w:tcPr>
            <w:tcW w:w="7513" w:type="dxa"/>
          </w:tcPr>
          <w:p w:rsidR="007D2E17" w:rsidRPr="007D2E17" w:rsidRDefault="007D2E17" w:rsidP="00C91CC2">
            <w:pPr>
              <w:spacing w:after="0" w:line="240" w:lineRule="auto"/>
              <w:rPr>
                <w:rFonts w:ascii="Calibri" w:eastAsia="Times New Roman" w:hAnsi="Calibri" w:cs="Calibri"/>
                <w:b/>
                <w:bCs/>
                <w:szCs w:val="24"/>
              </w:rPr>
            </w:pPr>
            <w:r w:rsidRPr="007D2E17">
              <w:rPr>
                <w:rFonts w:ascii="Calibri" w:eastAsia="Times New Roman" w:hAnsi="Calibri" w:cs="Calibri"/>
                <w:b/>
                <w:bCs/>
                <w:szCs w:val="24"/>
              </w:rPr>
              <w:t>Welcome</w:t>
            </w:r>
          </w:p>
          <w:p w:rsidR="007D2E17" w:rsidRPr="007D2E17" w:rsidRDefault="007D2E17" w:rsidP="00C91CC2">
            <w:pPr>
              <w:spacing w:after="0" w:line="240" w:lineRule="auto"/>
              <w:rPr>
                <w:rFonts w:ascii="Calibri" w:eastAsia="Times New Roman" w:hAnsi="Calibri" w:cs="Calibri"/>
                <w:bCs/>
                <w:szCs w:val="24"/>
              </w:rPr>
            </w:pPr>
            <w:r w:rsidRPr="007D2E17">
              <w:rPr>
                <w:rFonts w:ascii="Calibri" w:eastAsia="Times New Roman" w:hAnsi="Calibri" w:cs="Calibri"/>
                <w:b/>
                <w:bCs/>
                <w:szCs w:val="24"/>
              </w:rPr>
              <w:t>Apologies</w:t>
            </w:r>
            <w:r w:rsidRPr="007D2E17">
              <w:rPr>
                <w:rFonts w:ascii="Calibri" w:eastAsia="Times New Roman" w:hAnsi="Calibri" w:cs="Calibri"/>
                <w:bCs/>
                <w:szCs w:val="24"/>
              </w:rPr>
              <w:t xml:space="preserve">: Matt Holland (MH), </w:t>
            </w:r>
            <w:r>
              <w:rPr>
                <w:rFonts w:ascii="Calibri" w:eastAsia="Times New Roman" w:hAnsi="Calibri" w:cs="Calibri"/>
                <w:bCs/>
                <w:szCs w:val="24"/>
              </w:rPr>
              <w:t xml:space="preserve">Gil Young (GY), Hugh </w:t>
            </w:r>
            <w:proofErr w:type="spellStart"/>
            <w:r>
              <w:rPr>
                <w:rFonts w:ascii="Calibri" w:eastAsia="Times New Roman" w:hAnsi="Calibri" w:cs="Calibri"/>
                <w:bCs/>
                <w:szCs w:val="24"/>
              </w:rPr>
              <w:t>Hanchard</w:t>
            </w:r>
            <w:proofErr w:type="spellEnd"/>
            <w:r>
              <w:rPr>
                <w:rFonts w:ascii="Calibri" w:eastAsia="Times New Roman" w:hAnsi="Calibri" w:cs="Calibri"/>
                <w:bCs/>
                <w:szCs w:val="24"/>
              </w:rPr>
              <w:t xml:space="preserve"> (HH)</w:t>
            </w:r>
          </w:p>
          <w:p w:rsidR="007D2E17" w:rsidRPr="007D2E17" w:rsidRDefault="007D2E17" w:rsidP="00C91CC2">
            <w:pPr>
              <w:spacing w:after="0" w:line="240" w:lineRule="auto"/>
              <w:rPr>
                <w:rFonts w:ascii="Calibri" w:eastAsia="Times New Roman" w:hAnsi="Calibri" w:cs="Calibri"/>
                <w:bCs/>
                <w:szCs w:val="24"/>
              </w:rPr>
            </w:pPr>
            <w:r w:rsidRPr="007D2E17">
              <w:rPr>
                <w:rFonts w:ascii="Calibri" w:eastAsia="Times New Roman" w:hAnsi="Calibri" w:cs="Calibri"/>
                <w:bCs/>
                <w:szCs w:val="24"/>
              </w:rPr>
              <w:t xml:space="preserve">Present: Andrew Craig (AC), Sarah Gardner (SG), Chris Lawton (CL), Katie Nicholas (KN), </w:t>
            </w:r>
            <w:r>
              <w:rPr>
                <w:rFonts w:ascii="Calibri" w:eastAsia="Times New Roman" w:hAnsi="Calibri" w:cs="Calibri"/>
                <w:bCs/>
                <w:szCs w:val="24"/>
              </w:rPr>
              <w:t xml:space="preserve">Maria </w:t>
            </w:r>
            <w:proofErr w:type="spellStart"/>
            <w:r>
              <w:rPr>
                <w:rFonts w:ascii="Calibri" w:eastAsia="Times New Roman" w:hAnsi="Calibri" w:cs="Calibri"/>
                <w:bCs/>
                <w:szCs w:val="24"/>
              </w:rPr>
              <w:t>Simoes</w:t>
            </w:r>
            <w:proofErr w:type="spellEnd"/>
            <w:r>
              <w:rPr>
                <w:rFonts w:ascii="Calibri" w:eastAsia="Times New Roman" w:hAnsi="Calibri" w:cs="Calibri"/>
                <w:bCs/>
                <w:szCs w:val="24"/>
              </w:rPr>
              <w:t xml:space="preserve"> (SM), Samantha </w:t>
            </w:r>
            <w:proofErr w:type="spellStart"/>
            <w:r>
              <w:rPr>
                <w:rFonts w:ascii="Calibri" w:eastAsia="Times New Roman" w:hAnsi="Calibri" w:cs="Calibri"/>
                <w:bCs/>
                <w:szCs w:val="24"/>
              </w:rPr>
              <w:t>Gavaghan</w:t>
            </w:r>
            <w:proofErr w:type="spellEnd"/>
            <w:r>
              <w:rPr>
                <w:rFonts w:ascii="Calibri" w:eastAsia="Times New Roman" w:hAnsi="Calibri" w:cs="Calibri"/>
                <w:bCs/>
                <w:szCs w:val="24"/>
              </w:rPr>
              <w:t xml:space="preserve"> (</w:t>
            </w:r>
            <w:proofErr w:type="spellStart"/>
            <w:r>
              <w:rPr>
                <w:rFonts w:ascii="Calibri" w:eastAsia="Times New Roman" w:hAnsi="Calibri" w:cs="Calibri"/>
                <w:bCs/>
                <w:szCs w:val="24"/>
              </w:rPr>
              <w:t>SamG</w:t>
            </w:r>
            <w:proofErr w:type="spellEnd"/>
            <w:r>
              <w:rPr>
                <w:rFonts w:ascii="Calibri" w:eastAsia="Times New Roman" w:hAnsi="Calibri" w:cs="Calibri"/>
                <w:bCs/>
                <w:szCs w:val="24"/>
              </w:rPr>
              <w:t>)</w:t>
            </w:r>
          </w:p>
        </w:tc>
        <w:tc>
          <w:tcPr>
            <w:tcW w:w="1276" w:type="dxa"/>
          </w:tcPr>
          <w:p w:rsidR="007D2E17" w:rsidRPr="007D2E17" w:rsidRDefault="007D2E17" w:rsidP="00C91CC2">
            <w:pPr>
              <w:spacing w:after="0" w:line="240" w:lineRule="auto"/>
              <w:jc w:val="center"/>
              <w:rPr>
                <w:rFonts w:ascii="Calibri" w:eastAsia="Times New Roman" w:hAnsi="Calibri" w:cs="Calibri"/>
                <w:szCs w:val="24"/>
              </w:rPr>
            </w:pPr>
          </w:p>
        </w:tc>
      </w:tr>
      <w:tr w:rsidR="007D2E17" w:rsidRPr="007D2E17" w:rsidTr="00BB4F27">
        <w:tc>
          <w:tcPr>
            <w:tcW w:w="1129" w:type="dxa"/>
          </w:tcPr>
          <w:p w:rsidR="007D2E17" w:rsidRPr="007D2E17" w:rsidRDefault="007D2E17" w:rsidP="00C91CC2">
            <w:pPr>
              <w:spacing w:after="0" w:line="240" w:lineRule="auto"/>
              <w:rPr>
                <w:rFonts w:ascii="Calibri" w:eastAsia="Times New Roman" w:hAnsi="Calibri" w:cs="Calibri"/>
                <w:szCs w:val="24"/>
              </w:rPr>
            </w:pPr>
            <w:r w:rsidRPr="007D2E17">
              <w:rPr>
                <w:rFonts w:ascii="Calibri" w:eastAsia="Times New Roman" w:hAnsi="Calibri" w:cs="Calibri"/>
                <w:szCs w:val="24"/>
              </w:rPr>
              <w:t>3</w:t>
            </w:r>
          </w:p>
        </w:tc>
        <w:tc>
          <w:tcPr>
            <w:tcW w:w="7513" w:type="dxa"/>
          </w:tcPr>
          <w:p w:rsidR="007D2E17" w:rsidRPr="007D2E17" w:rsidRDefault="007D2E17" w:rsidP="00C91CC2">
            <w:pPr>
              <w:spacing w:after="0" w:line="240" w:lineRule="auto"/>
              <w:rPr>
                <w:rFonts w:ascii="Calibri" w:eastAsia="Times New Roman" w:hAnsi="Calibri" w:cs="Calibri"/>
                <w:b/>
                <w:szCs w:val="24"/>
              </w:rPr>
            </w:pPr>
            <w:r w:rsidRPr="007D2E17">
              <w:rPr>
                <w:rFonts w:ascii="Calibri" w:eastAsia="Times New Roman" w:hAnsi="Calibri" w:cs="Calibri"/>
                <w:b/>
                <w:szCs w:val="24"/>
              </w:rPr>
              <w:t xml:space="preserve">Actions </w:t>
            </w:r>
            <w:r w:rsidRPr="00A17D19">
              <w:rPr>
                <w:rFonts w:ascii="Calibri" w:eastAsia="Times New Roman" w:hAnsi="Calibri" w:cs="Calibri"/>
                <w:b/>
                <w:szCs w:val="24"/>
              </w:rPr>
              <w:t>from last meeting</w:t>
            </w:r>
          </w:p>
          <w:p w:rsidR="007D2E17" w:rsidRDefault="007D2E17" w:rsidP="00C91CC2">
            <w:pPr>
              <w:numPr>
                <w:ilvl w:val="0"/>
                <w:numId w:val="1"/>
              </w:numPr>
              <w:spacing w:after="0" w:line="240" w:lineRule="auto"/>
              <w:contextualSpacing/>
              <w:rPr>
                <w:rFonts w:ascii="Calibri" w:eastAsia="Times New Roman" w:hAnsi="Calibri" w:cs="Calibri"/>
                <w:szCs w:val="24"/>
              </w:rPr>
            </w:pPr>
            <w:r>
              <w:rPr>
                <w:rFonts w:ascii="Calibri" w:eastAsia="Times New Roman" w:hAnsi="Calibri" w:cs="Calibri"/>
                <w:szCs w:val="24"/>
              </w:rPr>
              <w:t xml:space="preserve">An additional rep from the NE is still </w:t>
            </w:r>
            <w:r w:rsidR="00BB4F27">
              <w:rPr>
                <w:rFonts w:ascii="Calibri" w:eastAsia="Times New Roman" w:hAnsi="Calibri" w:cs="Calibri"/>
                <w:szCs w:val="24"/>
              </w:rPr>
              <w:t>desirable, especially as HH is leaving at the end of March.  P</w:t>
            </w:r>
            <w:r>
              <w:rPr>
                <w:rFonts w:ascii="Calibri" w:eastAsia="Times New Roman" w:hAnsi="Calibri" w:cs="Calibri"/>
                <w:szCs w:val="24"/>
              </w:rPr>
              <w:t xml:space="preserve">erhaps two people </w:t>
            </w:r>
            <w:r w:rsidR="00BB4F27">
              <w:rPr>
                <w:rFonts w:ascii="Calibri" w:eastAsia="Times New Roman" w:hAnsi="Calibri" w:cs="Calibri"/>
                <w:szCs w:val="24"/>
              </w:rPr>
              <w:t>could share</w:t>
            </w:r>
            <w:r>
              <w:rPr>
                <w:rFonts w:ascii="Calibri" w:eastAsia="Times New Roman" w:hAnsi="Calibri" w:cs="Calibri"/>
                <w:szCs w:val="24"/>
              </w:rPr>
              <w:t xml:space="preserve"> the role. </w:t>
            </w:r>
            <w:proofErr w:type="spellStart"/>
            <w:r>
              <w:rPr>
                <w:rFonts w:ascii="Calibri" w:eastAsia="Times New Roman" w:hAnsi="Calibri" w:cs="Calibri"/>
                <w:szCs w:val="24"/>
              </w:rPr>
              <w:t>SamG</w:t>
            </w:r>
            <w:proofErr w:type="spellEnd"/>
            <w:r>
              <w:rPr>
                <w:rFonts w:ascii="Calibri" w:eastAsia="Times New Roman" w:hAnsi="Calibri" w:cs="Calibri"/>
                <w:szCs w:val="24"/>
              </w:rPr>
              <w:t xml:space="preserve"> will raise this with Joanne Naughton</w:t>
            </w:r>
            <w:r w:rsidR="00BB4F27">
              <w:rPr>
                <w:rFonts w:ascii="Calibri" w:eastAsia="Times New Roman" w:hAnsi="Calibri" w:cs="Calibri"/>
                <w:szCs w:val="24"/>
              </w:rPr>
              <w:t>, regional LKS Development Manager.</w:t>
            </w:r>
            <w:r w:rsidRPr="007D2E17">
              <w:rPr>
                <w:rFonts w:ascii="Calibri" w:eastAsia="Times New Roman" w:hAnsi="Calibri" w:cs="Calibri"/>
                <w:szCs w:val="24"/>
              </w:rPr>
              <w:t xml:space="preserve"> </w:t>
            </w:r>
          </w:p>
          <w:p w:rsidR="007D2E17" w:rsidRDefault="007D2E17" w:rsidP="00C91CC2">
            <w:pPr>
              <w:numPr>
                <w:ilvl w:val="0"/>
                <w:numId w:val="1"/>
              </w:numPr>
              <w:spacing w:after="0" w:line="240" w:lineRule="auto"/>
              <w:contextualSpacing/>
              <w:rPr>
                <w:rFonts w:ascii="Calibri" w:eastAsia="Times New Roman" w:hAnsi="Calibri" w:cs="Calibri"/>
                <w:szCs w:val="24"/>
              </w:rPr>
            </w:pPr>
            <w:r>
              <w:rPr>
                <w:rFonts w:ascii="Calibri" w:eastAsia="Times New Roman" w:hAnsi="Calibri" w:cs="Calibri"/>
                <w:szCs w:val="24"/>
              </w:rPr>
              <w:t xml:space="preserve">AC will adapt the Terms of Reference doc to produce a “job description” to help with recruitment of additional editorial group members.  The group agreed that enthusiasm and willingness to contribute was more important that prior experience.  </w:t>
            </w:r>
          </w:p>
          <w:p w:rsidR="007D2E17" w:rsidRPr="007D2E17" w:rsidRDefault="007D2E17" w:rsidP="00C91CC2">
            <w:pPr>
              <w:numPr>
                <w:ilvl w:val="0"/>
                <w:numId w:val="1"/>
              </w:numPr>
              <w:spacing w:after="0" w:line="240" w:lineRule="auto"/>
              <w:contextualSpacing/>
              <w:rPr>
                <w:rFonts w:ascii="Calibri" w:eastAsia="Times New Roman" w:hAnsi="Calibri" w:cs="Calibri"/>
                <w:szCs w:val="24"/>
              </w:rPr>
            </w:pPr>
            <w:r>
              <w:rPr>
                <w:rFonts w:ascii="Calibri" w:eastAsia="Times New Roman" w:hAnsi="Calibri" w:cs="Calibri"/>
                <w:szCs w:val="24"/>
              </w:rPr>
              <w:t>Blog entries which were sent in response to QIOF Outcome Five could be tagged as such by each editor, and that leaves open the possibility of a special edition in the future, but for now they should be included in each regular newsletter.</w:t>
            </w:r>
          </w:p>
          <w:p w:rsidR="007D2E17" w:rsidRDefault="007D2E17" w:rsidP="00C91CC2">
            <w:pPr>
              <w:numPr>
                <w:ilvl w:val="0"/>
                <w:numId w:val="1"/>
              </w:numPr>
              <w:spacing w:after="0" w:line="240" w:lineRule="auto"/>
              <w:contextualSpacing/>
              <w:rPr>
                <w:rFonts w:ascii="Calibri" w:eastAsia="Times New Roman" w:hAnsi="Calibri" w:cs="Calibri"/>
                <w:szCs w:val="24"/>
              </w:rPr>
            </w:pPr>
            <w:r>
              <w:rPr>
                <w:rFonts w:ascii="Calibri" w:eastAsia="Times New Roman" w:hAnsi="Calibri" w:cs="Calibri"/>
                <w:szCs w:val="24"/>
              </w:rPr>
              <w:t>KN to ask GY about recent CPD programme to identify events which might spark contribution.</w:t>
            </w:r>
          </w:p>
          <w:p w:rsidR="007D2E17" w:rsidRDefault="007D2E17" w:rsidP="00C91CC2">
            <w:pPr>
              <w:numPr>
                <w:ilvl w:val="0"/>
                <w:numId w:val="1"/>
              </w:numPr>
              <w:spacing w:after="0" w:line="240" w:lineRule="auto"/>
              <w:contextualSpacing/>
              <w:rPr>
                <w:rFonts w:ascii="Calibri" w:eastAsia="Times New Roman" w:hAnsi="Calibri" w:cs="Calibri"/>
                <w:szCs w:val="24"/>
              </w:rPr>
            </w:pPr>
            <w:r>
              <w:rPr>
                <w:rFonts w:ascii="Calibri" w:eastAsia="Times New Roman" w:hAnsi="Calibri" w:cs="Calibri"/>
                <w:szCs w:val="24"/>
              </w:rPr>
              <w:t xml:space="preserve">MS to request contributions via North list from any attendees at a recent LGBTQ+ </w:t>
            </w:r>
            <w:r w:rsidR="008774F3">
              <w:rPr>
                <w:rFonts w:ascii="Calibri" w:eastAsia="Times New Roman" w:hAnsi="Calibri" w:cs="Calibri"/>
                <w:szCs w:val="24"/>
              </w:rPr>
              <w:t>History Month online event</w:t>
            </w:r>
          </w:p>
          <w:p w:rsidR="007D2E17" w:rsidRDefault="007D2E17" w:rsidP="008774F3">
            <w:pPr>
              <w:numPr>
                <w:ilvl w:val="0"/>
                <w:numId w:val="1"/>
              </w:numPr>
              <w:spacing w:after="0" w:line="240" w:lineRule="auto"/>
              <w:contextualSpacing/>
              <w:rPr>
                <w:rFonts w:ascii="Calibri" w:eastAsia="Times New Roman" w:hAnsi="Calibri" w:cs="Calibri"/>
                <w:szCs w:val="24"/>
              </w:rPr>
            </w:pPr>
            <w:r w:rsidRPr="007D2E17">
              <w:rPr>
                <w:rFonts w:ascii="Calibri" w:eastAsia="Times New Roman" w:hAnsi="Calibri" w:cs="Calibri"/>
                <w:szCs w:val="24"/>
              </w:rPr>
              <w:t xml:space="preserve">All </w:t>
            </w:r>
            <w:r w:rsidR="008774F3">
              <w:rPr>
                <w:rFonts w:ascii="Calibri" w:eastAsia="Times New Roman" w:hAnsi="Calibri" w:cs="Calibri"/>
                <w:szCs w:val="24"/>
              </w:rPr>
              <w:t xml:space="preserve">to continue to encourage </w:t>
            </w:r>
            <w:r w:rsidRPr="007D2E17">
              <w:rPr>
                <w:rFonts w:ascii="Calibri" w:eastAsia="Times New Roman" w:hAnsi="Calibri" w:cs="Calibri"/>
                <w:szCs w:val="24"/>
              </w:rPr>
              <w:t>article submissions for any virtual events we attend or organise</w:t>
            </w:r>
            <w:r w:rsidR="008774F3">
              <w:rPr>
                <w:rFonts w:ascii="Calibri" w:eastAsia="Times New Roman" w:hAnsi="Calibri" w:cs="Calibri"/>
                <w:szCs w:val="24"/>
              </w:rPr>
              <w:t>.</w:t>
            </w:r>
          </w:p>
          <w:p w:rsidR="008774F3" w:rsidRDefault="008774F3" w:rsidP="008774F3">
            <w:pPr>
              <w:numPr>
                <w:ilvl w:val="0"/>
                <w:numId w:val="1"/>
              </w:numPr>
              <w:spacing w:after="0" w:line="240" w:lineRule="auto"/>
              <w:contextualSpacing/>
              <w:rPr>
                <w:rFonts w:ascii="Calibri" w:eastAsia="Times New Roman" w:hAnsi="Calibri" w:cs="Calibri"/>
                <w:szCs w:val="24"/>
              </w:rPr>
            </w:pPr>
            <w:r>
              <w:rPr>
                <w:rFonts w:ascii="Calibri" w:eastAsia="Times New Roman" w:hAnsi="Calibri" w:cs="Calibri"/>
                <w:szCs w:val="24"/>
              </w:rPr>
              <w:t>In an effort to ensure more staff register on the newsletter list, representatives from each region should send a reminder out regarding new starters sending in a blog piece, and also signing up to receive Northern Lights directly.  SG will also send to Northern list.</w:t>
            </w:r>
          </w:p>
          <w:p w:rsidR="00BB4F27" w:rsidRDefault="00BB4F27" w:rsidP="00BB4F27">
            <w:pPr>
              <w:spacing w:after="0" w:line="240" w:lineRule="auto"/>
              <w:ind w:left="360"/>
              <w:contextualSpacing/>
              <w:rPr>
                <w:rFonts w:ascii="Calibri" w:eastAsia="Times New Roman" w:hAnsi="Calibri" w:cs="Calibri"/>
                <w:szCs w:val="24"/>
              </w:rPr>
            </w:pPr>
          </w:p>
          <w:p w:rsidR="002A2DC7" w:rsidRPr="007D2E17" w:rsidRDefault="002A2DC7" w:rsidP="008774F3">
            <w:pPr>
              <w:numPr>
                <w:ilvl w:val="0"/>
                <w:numId w:val="1"/>
              </w:numPr>
              <w:spacing w:after="0" w:line="240" w:lineRule="auto"/>
              <w:contextualSpacing/>
              <w:rPr>
                <w:rFonts w:ascii="Calibri" w:eastAsia="Times New Roman" w:hAnsi="Calibri" w:cs="Calibri"/>
                <w:szCs w:val="24"/>
              </w:rPr>
            </w:pPr>
            <w:r>
              <w:rPr>
                <w:rFonts w:ascii="Calibri" w:eastAsia="Times New Roman" w:hAnsi="Calibri" w:cs="Calibri"/>
                <w:szCs w:val="24"/>
              </w:rPr>
              <w:t xml:space="preserve">KN liaised with GY during the meeting and arranged for the Northern list to be added to the newsletter distribution list to aid tracking and ensure full distribution, as the newsletter list was somewhat temperamental and names dropped off intermittently. </w:t>
            </w:r>
          </w:p>
          <w:p w:rsidR="007D2E17" w:rsidRPr="007D2E17" w:rsidRDefault="007D2E17" w:rsidP="00C91CC2">
            <w:pPr>
              <w:spacing w:after="0" w:line="240" w:lineRule="auto"/>
              <w:ind w:left="360"/>
              <w:contextualSpacing/>
              <w:rPr>
                <w:rFonts w:ascii="Calibri" w:eastAsia="Times New Roman" w:hAnsi="Calibri" w:cs="Calibri"/>
                <w:szCs w:val="24"/>
              </w:rPr>
            </w:pPr>
          </w:p>
        </w:tc>
        <w:tc>
          <w:tcPr>
            <w:tcW w:w="1276" w:type="dxa"/>
          </w:tcPr>
          <w:p w:rsidR="007D2E17" w:rsidRPr="007D2E17" w:rsidRDefault="007D2E17" w:rsidP="00C91CC2">
            <w:pPr>
              <w:spacing w:after="0" w:line="240" w:lineRule="auto"/>
              <w:jc w:val="center"/>
              <w:rPr>
                <w:rFonts w:ascii="Calibri" w:eastAsia="Times New Roman" w:hAnsi="Calibri" w:cs="Calibri"/>
                <w:szCs w:val="24"/>
              </w:rPr>
            </w:pPr>
          </w:p>
          <w:p w:rsidR="007D2E17" w:rsidRPr="007D2E17" w:rsidRDefault="007D2E17" w:rsidP="00C91CC2">
            <w:pPr>
              <w:spacing w:after="0" w:line="240" w:lineRule="auto"/>
              <w:jc w:val="center"/>
              <w:rPr>
                <w:rFonts w:ascii="Calibri" w:eastAsia="Times New Roman" w:hAnsi="Calibri" w:cs="Calibri"/>
                <w:szCs w:val="24"/>
              </w:rPr>
            </w:pPr>
            <w:proofErr w:type="spellStart"/>
            <w:r>
              <w:rPr>
                <w:rFonts w:ascii="Calibri" w:eastAsia="Times New Roman" w:hAnsi="Calibri" w:cs="Calibri"/>
                <w:szCs w:val="24"/>
              </w:rPr>
              <w:t>SamG</w:t>
            </w:r>
            <w:proofErr w:type="spellEnd"/>
          </w:p>
          <w:p w:rsidR="007D2E17" w:rsidRPr="007D2E17" w:rsidRDefault="007D2E17" w:rsidP="00C91CC2">
            <w:pPr>
              <w:spacing w:after="0" w:line="240" w:lineRule="auto"/>
              <w:jc w:val="center"/>
              <w:rPr>
                <w:rFonts w:ascii="Calibri" w:eastAsia="Times New Roman" w:hAnsi="Calibri" w:cs="Calibri"/>
                <w:szCs w:val="24"/>
              </w:rPr>
            </w:pPr>
          </w:p>
          <w:p w:rsidR="007D2E17" w:rsidRPr="007D2E17" w:rsidRDefault="007D2E17" w:rsidP="00C91CC2">
            <w:pPr>
              <w:spacing w:after="0" w:line="240" w:lineRule="auto"/>
              <w:jc w:val="center"/>
              <w:rPr>
                <w:rFonts w:ascii="Calibri" w:eastAsia="Times New Roman" w:hAnsi="Calibri" w:cs="Calibri"/>
                <w:szCs w:val="24"/>
              </w:rPr>
            </w:pPr>
          </w:p>
          <w:p w:rsidR="007D2E17" w:rsidRPr="007D2E17" w:rsidRDefault="007D2E17" w:rsidP="00C91CC2">
            <w:pPr>
              <w:spacing w:after="0" w:line="240" w:lineRule="auto"/>
              <w:jc w:val="center"/>
              <w:rPr>
                <w:rFonts w:ascii="Calibri" w:eastAsia="Times New Roman" w:hAnsi="Calibri" w:cs="Calibri"/>
                <w:szCs w:val="24"/>
              </w:rPr>
            </w:pPr>
            <w:r w:rsidRPr="007D2E17">
              <w:rPr>
                <w:rFonts w:ascii="Calibri" w:eastAsia="Times New Roman" w:hAnsi="Calibri" w:cs="Calibri"/>
                <w:szCs w:val="24"/>
              </w:rPr>
              <w:t>AC</w:t>
            </w:r>
          </w:p>
          <w:p w:rsidR="007D2E17" w:rsidRPr="007D2E17" w:rsidRDefault="007D2E17" w:rsidP="00C91CC2">
            <w:pPr>
              <w:spacing w:after="0" w:line="240" w:lineRule="auto"/>
              <w:jc w:val="center"/>
              <w:rPr>
                <w:rFonts w:ascii="Calibri" w:eastAsia="Times New Roman" w:hAnsi="Calibri" w:cs="Calibri"/>
                <w:szCs w:val="24"/>
              </w:rPr>
            </w:pPr>
          </w:p>
          <w:p w:rsidR="007D2E17" w:rsidRPr="007D2E17" w:rsidRDefault="007D2E17" w:rsidP="00C91CC2">
            <w:pPr>
              <w:spacing w:after="0" w:line="240" w:lineRule="auto"/>
              <w:jc w:val="center"/>
              <w:rPr>
                <w:rFonts w:ascii="Calibri" w:eastAsia="Times New Roman" w:hAnsi="Calibri" w:cs="Calibri"/>
                <w:szCs w:val="24"/>
              </w:rPr>
            </w:pPr>
          </w:p>
          <w:p w:rsidR="007D2E17" w:rsidRPr="007D2E17" w:rsidRDefault="007D2E17" w:rsidP="00C91CC2">
            <w:pPr>
              <w:spacing w:after="0" w:line="240" w:lineRule="auto"/>
              <w:jc w:val="center"/>
              <w:rPr>
                <w:rFonts w:ascii="Calibri" w:eastAsia="Times New Roman" w:hAnsi="Calibri" w:cs="Calibri"/>
                <w:szCs w:val="24"/>
              </w:rPr>
            </w:pPr>
          </w:p>
          <w:p w:rsidR="007D2E17" w:rsidRPr="007D2E17" w:rsidRDefault="007D2E17" w:rsidP="00C91CC2">
            <w:pPr>
              <w:spacing w:after="0" w:line="240" w:lineRule="auto"/>
              <w:jc w:val="center"/>
              <w:rPr>
                <w:rFonts w:ascii="Calibri" w:eastAsia="Times New Roman" w:hAnsi="Calibri" w:cs="Calibri"/>
                <w:szCs w:val="24"/>
              </w:rPr>
            </w:pPr>
          </w:p>
          <w:p w:rsidR="007D2E17" w:rsidRDefault="007D2E17" w:rsidP="00C91CC2">
            <w:pPr>
              <w:spacing w:after="0" w:line="240" w:lineRule="auto"/>
              <w:jc w:val="center"/>
              <w:rPr>
                <w:rFonts w:ascii="Calibri" w:eastAsia="Times New Roman" w:hAnsi="Calibri" w:cs="Calibri"/>
                <w:szCs w:val="24"/>
              </w:rPr>
            </w:pPr>
          </w:p>
          <w:p w:rsidR="007D2E17" w:rsidRDefault="007D2E17" w:rsidP="00C91CC2">
            <w:pPr>
              <w:spacing w:after="0" w:line="240" w:lineRule="auto"/>
              <w:jc w:val="center"/>
              <w:rPr>
                <w:rFonts w:ascii="Calibri" w:eastAsia="Times New Roman" w:hAnsi="Calibri" w:cs="Calibri"/>
                <w:szCs w:val="24"/>
              </w:rPr>
            </w:pPr>
          </w:p>
          <w:p w:rsidR="00BB4F27" w:rsidRDefault="00BB4F27" w:rsidP="00C91CC2">
            <w:pPr>
              <w:spacing w:after="0" w:line="240" w:lineRule="auto"/>
              <w:jc w:val="center"/>
              <w:rPr>
                <w:rFonts w:ascii="Calibri" w:eastAsia="Times New Roman" w:hAnsi="Calibri" w:cs="Calibri"/>
                <w:szCs w:val="24"/>
              </w:rPr>
            </w:pPr>
          </w:p>
          <w:p w:rsidR="007D2E17" w:rsidRDefault="007D2E17" w:rsidP="007D2E17">
            <w:pPr>
              <w:spacing w:after="0" w:line="240" w:lineRule="auto"/>
              <w:jc w:val="center"/>
              <w:rPr>
                <w:rFonts w:ascii="Calibri" w:eastAsia="Times New Roman" w:hAnsi="Calibri" w:cs="Calibri"/>
                <w:szCs w:val="24"/>
              </w:rPr>
            </w:pPr>
            <w:r>
              <w:rPr>
                <w:rFonts w:ascii="Calibri" w:eastAsia="Times New Roman" w:hAnsi="Calibri" w:cs="Calibri"/>
                <w:szCs w:val="24"/>
              </w:rPr>
              <w:t>KN</w:t>
            </w:r>
          </w:p>
          <w:p w:rsidR="007D2E17" w:rsidRDefault="007D2E17" w:rsidP="007D2E17">
            <w:pPr>
              <w:spacing w:after="0" w:line="240" w:lineRule="auto"/>
              <w:jc w:val="center"/>
              <w:rPr>
                <w:rFonts w:ascii="Calibri" w:eastAsia="Times New Roman" w:hAnsi="Calibri" w:cs="Calibri"/>
                <w:szCs w:val="24"/>
              </w:rPr>
            </w:pPr>
          </w:p>
          <w:p w:rsidR="008774F3" w:rsidRDefault="008774F3" w:rsidP="007D2E17">
            <w:pPr>
              <w:spacing w:after="0" w:line="240" w:lineRule="auto"/>
              <w:jc w:val="center"/>
              <w:rPr>
                <w:rFonts w:ascii="Calibri" w:eastAsia="Times New Roman" w:hAnsi="Calibri" w:cs="Calibri"/>
                <w:szCs w:val="24"/>
              </w:rPr>
            </w:pPr>
            <w:r>
              <w:rPr>
                <w:rFonts w:ascii="Calibri" w:eastAsia="Times New Roman" w:hAnsi="Calibri" w:cs="Calibri"/>
                <w:szCs w:val="24"/>
              </w:rPr>
              <w:t>MS</w:t>
            </w:r>
          </w:p>
          <w:p w:rsidR="008774F3" w:rsidRDefault="008774F3" w:rsidP="007D2E17">
            <w:pPr>
              <w:spacing w:after="0" w:line="240" w:lineRule="auto"/>
              <w:jc w:val="center"/>
              <w:rPr>
                <w:rFonts w:ascii="Calibri" w:eastAsia="Times New Roman" w:hAnsi="Calibri" w:cs="Calibri"/>
                <w:szCs w:val="24"/>
              </w:rPr>
            </w:pPr>
          </w:p>
          <w:p w:rsidR="007D2E17" w:rsidRDefault="007D2E17" w:rsidP="007D2E17">
            <w:pPr>
              <w:spacing w:after="0" w:line="240" w:lineRule="auto"/>
              <w:jc w:val="center"/>
              <w:rPr>
                <w:rFonts w:ascii="Calibri" w:eastAsia="Times New Roman" w:hAnsi="Calibri" w:cs="Calibri"/>
                <w:szCs w:val="24"/>
              </w:rPr>
            </w:pPr>
            <w:r w:rsidRPr="007D2E17">
              <w:rPr>
                <w:rFonts w:ascii="Calibri" w:eastAsia="Times New Roman" w:hAnsi="Calibri" w:cs="Calibri"/>
                <w:szCs w:val="24"/>
              </w:rPr>
              <w:t>All</w:t>
            </w:r>
          </w:p>
          <w:p w:rsidR="008774F3" w:rsidRDefault="008774F3" w:rsidP="007D2E17">
            <w:pPr>
              <w:spacing w:after="0" w:line="240" w:lineRule="auto"/>
              <w:jc w:val="center"/>
              <w:rPr>
                <w:rFonts w:ascii="Calibri" w:eastAsia="Times New Roman" w:hAnsi="Calibri" w:cs="Calibri"/>
                <w:szCs w:val="24"/>
              </w:rPr>
            </w:pPr>
          </w:p>
          <w:p w:rsidR="008774F3" w:rsidRDefault="008774F3" w:rsidP="007D2E17">
            <w:pPr>
              <w:spacing w:after="0" w:line="240" w:lineRule="auto"/>
              <w:jc w:val="center"/>
              <w:rPr>
                <w:rFonts w:ascii="Calibri" w:eastAsia="Times New Roman" w:hAnsi="Calibri" w:cs="Calibri"/>
                <w:szCs w:val="24"/>
              </w:rPr>
            </w:pPr>
            <w:r>
              <w:rPr>
                <w:rFonts w:ascii="Calibri" w:eastAsia="Times New Roman" w:hAnsi="Calibri" w:cs="Calibri"/>
                <w:szCs w:val="24"/>
              </w:rPr>
              <w:t xml:space="preserve">AC </w:t>
            </w:r>
            <w:r w:rsidR="00C91ABD">
              <w:rPr>
                <w:rFonts w:ascii="Calibri" w:eastAsia="Times New Roman" w:hAnsi="Calibri" w:cs="Calibri"/>
                <w:szCs w:val="24"/>
              </w:rPr>
              <w:t>/</w:t>
            </w:r>
            <w:r>
              <w:rPr>
                <w:rFonts w:ascii="Calibri" w:eastAsia="Times New Roman" w:hAnsi="Calibri" w:cs="Calibri"/>
                <w:szCs w:val="24"/>
              </w:rPr>
              <w:t xml:space="preserve"> KN</w:t>
            </w:r>
          </w:p>
          <w:p w:rsidR="008774F3" w:rsidRDefault="008774F3" w:rsidP="007D2E17">
            <w:pPr>
              <w:spacing w:after="0" w:line="240" w:lineRule="auto"/>
              <w:jc w:val="center"/>
              <w:rPr>
                <w:rFonts w:ascii="Calibri" w:eastAsia="Times New Roman" w:hAnsi="Calibri" w:cs="Calibri"/>
                <w:szCs w:val="24"/>
              </w:rPr>
            </w:pPr>
            <w:proofErr w:type="spellStart"/>
            <w:r>
              <w:rPr>
                <w:rFonts w:ascii="Calibri" w:eastAsia="Times New Roman" w:hAnsi="Calibri" w:cs="Calibri"/>
                <w:szCs w:val="24"/>
              </w:rPr>
              <w:t>SamG</w:t>
            </w:r>
            <w:proofErr w:type="spellEnd"/>
            <w:r w:rsidR="00C91ABD">
              <w:rPr>
                <w:rFonts w:ascii="Calibri" w:eastAsia="Times New Roman" w:hAnsi="Calibri" w:cs="Calibri"/>
                <w:szCs w:val="24"/>
              </w:rPr>
              <w:t xml:space="preserve"> /HH</w:t>
            </w:r>
          </w:p>
          <w:p w:rsidR="008774F3" w:rsidRDefault="008774F3" w:rsidP="007D2E17">
            <w:pPr>
              <w:spacing w:after="0" w:line="240" w:lineRule="auto"/>
              <w:jc w:val="center"/>
              <w:rPr>
                <w:rFonts w:ascii="Calibri" w:eastAsia="Times New Roman" w:hAnsi="Calibri" w:cs="Calibri"/>
                <w:szCs w:val="24"/>
              </w:rPr>
            </w:pPr>
            <w:r>
              <w:rPr>
                <w:rFonts w:ascii="Calibri" w:eastAsia="Times New Roman" w:hAnsi="Calibri" w:cs="Calibri"/>
                <w:szCs w:val="24"/>
              </w:rPr>
              <w:t>SG</w:t>
            </w:r>
          </w:p>
          <w:p w:rsidR="008774F3" w:rsidRPr="007D2E17" w:rsidRDefault="008774F3" w:rsidP="00C91ABD">
            <w:pPr>
              <w:spacing w:after="0" w:line="240" w:lineRule="auto"/>
              <w:jc w:val="center"/>
              <w:rPr>
                <w:rFonts w:ascii="Calibri" w:eastAsia="Times New Roman" w:hAnsi="Calibri" w:cs="Calibri"/>
                <w:szCs w:val="24"/>
              </w:rPr>
            </w:pPr>
            <w:r>
              <w:rPr>
                <w:rFonts w:ascii="Calibri" w:eastAsia="Times New Roman" w:hAnsi="Calibri" w:cs="Calibri"/>
                <w:szCs w:val="24"/>
              </w:rPr>
              <w:t xml:space="preserve">CL </w:t>
            </w:r>
            <w:r w:rsidR="00C91ABD">
              <w:rPr>
                <w:rFonts w:ascii="Calibri" w:eastAsia="Times New Roman" w:hAnsi="Calibri" w:cs="Calibri"/>
                <w:szCs w:val="24"/>
              </w:rPr>
              <w:t>/</w:t>
            </w:r>
            <w:r>
              <w:rPr>
                <w:rFonts w:ascii="Calibri" w:eastAsia="Times New Roman" w:hAnsi="Calibri" w:cs="Calibri"/>
                <w:szCs w:val="24"/>
              </w:rPr>
              <w:t xml:space="preserve"> MS</w:t>
            </w:r>
          </w:p>
        </w:tc>
      </w:tr>
      <w:tr w:rsidR="007D2E17" w:rsidRPr="007D2E17" w:rsidTr="00BB4F27">
        <w:tc>
          <w:tcPr>
            <w:tcW w:w="1129" w:type="dxa"/>
          </w:tcPr>
          <w:p w:rsidR="007D2E17" w:rsidRPr="007D2E17" w:rsidRDefault="007D2E17" w:rsidP="00C91CC2">
            <w:pPr>
              <w:spacing w:after="0" w:line="240" w:lineRule="auto"/>
              <w:rPr>
                <w:rFonts w:ascii="Calibri" w:eastAsia="Times New Roman" w:hAnsi="Calibri" w:cs="Calibri"/>
                <w:szCs w:val="24"/>
              </w:rPr>
            </w:pPr>
            <w:r w:rsidRPr="007D2E17">
              <w:rPr>
                <w:rFonts w:ascii="Calibri" w:eastAsia="Times New Roman" w:hAnsi="Calibri" w:cs="Calibri"/>
                <w:szCs w:val="24"/>
              </w:rPr>
              <w:t>4</w:t>
            </w:r>
          </w:p>
        </w:tc>
        <w:tc>
          <w:tcPr>
            <w:tcW w:w="7513" w:type="dxa"/>
          </w:tcPr>
          <w:p w:rsidR="007D2E17" w:rsidRPr="00A17D19" w:rsidRDefault="008774F3" w:rsidP="008774F3">
            <w:pPr>
              <w:spacing w:after="0" w:line="240" w:lineRule="auto"/>
              <w:contextualSpacing/>
              <w:rPr>
                <w:rFonts w:ascii="Calibri" w:eastAsia="Times New Roman" w:hAnsi="Calibri" w:cs="Calibri"/>
                <w:b/>
                <w:szCs w:val="24"/>
              </w:rPr>
            </w:pPr>
            <w:r w:rsidRPr="00A17D19">
              <w:rPr>
                <w:rFonts w:ascii="Calibri" w:eastAsia="Times New Roman" w:hAnsi="Calibri" w:cs="Calibri"/>
                <w:b/>
                <w:szCs w:val="24"/>
              </w:rPr>
              <w:t>Minutes rota</w:t>
            </w:r>
          </w:p>
          <w:p w:rsidR="008774F3" w:rsidRPr="008774F3" w:rsidRDefault="008774F3" w:rsidP="008774F3">
            <w:pPr>
              <w:pStyle w:val="ListParagraph"/>
              <w:numPr>
                <w:ilvl w:val="0"/>
                <w:numId w:val="5"/>
              </w:numPr>
              <w:spacing w:after="0" w:line="240" w:lineRule="auto"/>
              <w:rPr>
                <w:rFonts w:ascii="Calibri" w:eastAsia="Times New Roman" w:hAnsi="Calibri" w:cs="Calibri"/>
                <w:szCs w:val="24"/>
              </w:rPr>
            </w:pPr>
            <w:r>
              <w:rPr>
                <w:rFonts w:ascii="Calibri" w:eastAsia="Times New Roman" w:hAnsi="Calibri" w:cs="Calibri"/>
                <w:szCs w:val="24"/>
              </w:rPr>
              <w:t>AC will draw up a rota for minute taking, and at each meeting the next person present on the list will carry that out.</w:t>
            </w:r>
          </w:p>
        </w:tc>
        <w:tc>
          <w:tcPr>
            <w:tcW w:w="1276" w:type="dxa"/>
          </w:tcPr>
          <w:p w:rsidR="007D2E17" w:rsidRDefault="007D2E17" w:rsidP="00C91CC2">
            <w:pPr>
              <w:spacing w:after="0" w:line="240" w:lineRule="auto"/>
              <w:jc w:val="center"/>
              <w:rPr>
                <w:rFonts w:ascii="Calibri" w:eastAsia="Times New Roman" w:hAnsi="Calibri" w:cs="Calibri"/>
                <w:szCs w:val="24"/>
              </w:rPr>
            </w:pPr>
          </w:p>
          <w:p w:rsidR="008774F3" w:rsidRPr="007D2E17" w:rsidRDefault="008774F3" w:rsidP="00C91CC2">
            <w:pPr>
              <w:spacing w:after="0" w:line="240" w:lineRule="auto"/>
              <w:jc w:val="center"/>
              <w:rPr>
                <w:rFonts w:ascii="Calibri" w:eastAsia="Times New Roman" w:hAnsi="Calibri" w:cs="Calibri"/>
                <w:szCs w:val="24"/>
              </w:rPr>
            </w:pPr>
            <w:r>
              <w:rPr>
                <w:rFonts w:ascii="Calibri" w:eastAsia="Times New Roman" w:hAnsi="Calibri" w:cs="Calibri"/>
                <w:szCs w:val="24"/>
              </w:rPr>
              <w:t>AC</w:t>
            </w:r>
          </w:p>
          <w:p w:rsidR="007D2E17" w:rsidRPr="007D2E17" w:rsidRDefault="007D2E17" w:rsidP="00C91CC2">
            <w:pPr>
              <w:spacing w:after="0" w:line="240" w:lineRule="auto"/>
              <w:jc w:val="center"/>
              <w:rPr>
                <w:rFonts w:ascii="Calibri" w:eastAsia="Times New Roman" w:hAnsi="Calibri" w:cs="Calibri"/>
                <w:szCs w:val="24"/>
              </w:rPr>
            </w:pPr>
          </w:p>
        </w:tc>
      </w:tr>
      <w:tr w:rsidR="007D2E17" w:rsidRPr="007D2E17" w:rsidTr="00BB4F27">
        <w:tc>
          <w:tcPr>
            <w:tcW w:w="1129" w:type="dxa"/>
          </w:tcPr>
          <w:p w:rsidR="007D2E17" w:rsidRPr="007D2E17" w:rsidRDefault="007D2E17" w:rsidP="00C91CC2">
            <w:pPr>
              <w:spacing w:after="0" w:line="240" w:lineRule="auto"/>
              <w:rPr>
                <w:rFonts w:ascii="Calibri" w:eastAsia="Times New Roman" w:hAnsi="Calibri" w:cs="Calibri"/>
                <w:szCs w:val="24"/>
              </w:rPr>
            </w:pPr>
            <w:r w:rsidRPr="007D2E17">
              <w:rPr>
                <w:rFonts w:ascii="Calibri" w:eastAsia="Times New Roman" w:hAnsi="Calibri" w:cs="Calibri"/>
                <w:szCs w:val="24"/>
              </w:rPr>
              <w:t>5</w:t>
            </w:r>
          </w:p>
        </w:tc>
        <w:tc>
          <w:tcPr>
            <w:tcW w:w="7513" w:type="dxa"/>
          </w:tcPr>
          <w:p w:rsidR="008774F3" w:rsidRPr="00A17D19" w:rsidRDefault="008774F3" w:rsidP="008774F3">
            <w:pPr>
              <w:spacing w:after="0" w:line="240" w:lineRule="auto"/>
              <w:contextualSpacing/>
              <w:rPr>
                <w:rFonts w:ascii="Calibri" w:eastAsia="Times New Roman" w:hAnsi="Calibri" w:cs="Calibri"/>
                <w:b/>
                <w:szCs w:val="24"/>
              </w:rPr>
            </w:pPr>
            <w:r w:rsidRPr="00A17D19">
              <w:rPr>
                <w:rFonts w:ascii="Calibri" w:eastAsia="Times New Roman" w:hAnsi="Calibri" w:cs="Calibri"/>
                <w:b/>
                <w:szCs w:val="24"/>
              </w:rPr>
              <w:t>Workflow documents sign off</w:t>
            </w:r>
          </w:p>
          <w:p w:rsidR="007D2E17" w:rsidRDefault="008774F3" w:rsidP="008774F3">
            <w:pPr>
              <w:numPr>
                <w:ilvl w:val="0"/>
                <w:numId w:val="2"/>
              </w:numPr>
              <w:spacing w:after="0" w:line="240" w:lineRule="auto"/>
              <w:contextualSpacing/>
              <w:rPr>
                <w:rFonts w:ascii="Calibri" w:eastAsia="Times New Roman" w:hAnsi="Calibri" w:cs="Calibri"/>
                <w:szCs w:val="24"/>
              </w:rPr>
            </w:pPr>
            <w:r>
              <w:rPr>
                <w:rFonts w:ascii="Calibri" w:eastAsia="Times New Roman" w:hAnsi="Calibri" w:cs="Calibri"/>
                <w:szCs w:val="24"/>
              </w:rPr>
              <w:t>Workflow documents were agreed, subject to further feedback from editorial group.  AC was congratulated on such a clear and comprehensive document which was very reassuring to staff new to the editorial role.</w:t>
            </w:r>
            <w:r w:rsidR="002A2DC7">
              <w:rPr>
                <w:rFonts w:ascii="Calibri" w:eastAsia="Times New Roman" w:hAnsi="Calibri" w:cs="Calibri"/>
                <w:szCs w:val="24"/>
              </w:rPr>
              <w:t xml:space="preserve">  AC to add the document to the LKS North website.</w:t>
            </w:r>
            <w:r>
              <w:rPr>
                <w:rFonts w:ascii="Calibri" w:eastAsia="Times New Roman" w:hAnsi="Calibri" w:cs="Calibri"/>
                <w:szCs w:val="24"/>
              </w:rPr>
              <w:t xml:space="preserve">  </w:t>
            </w:r>
          </w:p>
          <w:p w:rsidR="008774F3" w:rsidRDefault="008774F3" w:rsidP="008774F3">
            <w:pPr>
              <w:numPr>
                <w:ilvl w:val="0"/>
                <w:numId w:val="2"/>
              </w:numPr>
              <w:spacing w:after="0" w:line="240" w:lineRule="auto"/>
              <w:contextualSpacing/>
              <w:rPr>
                <w:rFonts w:ascii="Calibri" w:eastAsia="Times New Roman" w:hAnsi="Calibri" w:cs="Calibri"/>
                <w:szCs w:val="24"/>
              </w:rPr>
            </w:pPr>
            <w:r>
              <w:rPr>
                <w:rFonts w:ascii="Calibri" w:eastAsia="Times New Roman" w:hAnsi="Calibri" w:cs="Calibri"/>
                <w:szCs w:val="24"/>
              </w:rPr>
              <w:t xml:space="preserve">AC is hoping this will allow him to step back from active involvement in every single newsletter, with editorial group members empowered to carry out all tasks associated with the newsletter production during their turn. </w:t>
            </w:r>
          </w:p>
          <w:p w:rsidR="002A2DC7" w:rsidRPr="007D2E17" w:rsidRDefault="002A2DC7" w:rsidP="00BB4F27">
            <w:pPr>
              <w:numPr>
                <w:ilvl w:val="0"/>
                <w:numId w:val="2"/>
              </w:numPr>
              <w:spacing w:after="0" w:line="240" w:lineRule="auto"/>
              <w:contextualSpacing/>
              <w:rPr>
                <w:rFonts w:ascii="Calibri" w:eastAsia="Times New Roman" w:hAnsi="Calibri" w:cs="Calibri"/>
                <w:szCs w:val="24"/>
              </w:rPr>
            </w:pPr>
            <w:r>
              <w:rPr>
                <w:rFonts w:ascii="Calibri" w:eastAsia="Times New Roman" w:hAnsi="Calibri" w:cs="Calibri"/>
                <w:szCs w:val="24"/>
              </w:rPr>
              <w:t>In case of unforeseen circumstances / annual leave etc.</w:t>
            </w:r>
            <w:r w:rsidR="008774F3">
              <w:rPr>
                <w:rFonts w:ascii="Calibri" w:eastAsia="Times New Roman" w:hAnsi="Calibri" w:cs="Calibri"/>
                <w:szCs w:val="24"/>
              </w:rPr>
              <w:t xml:space="preserve">, the group agreed </w:t>
            </w:r>
            <w:r w:rsidR="008774F3">
              <w:rPr>
                <w:rFonts w:ascii="Calibri" w:eastAsia="Times New Roman" w:hAnsi="Calibri" w:cs="Calibri"/>
                <w:szCs w:val="24"/>
              </w:rPr>
              <w:lastRenderedPageBreak/>
              <w:t>that a shadow / back-up person was desirable for each edition, who could step in and fulfil either the administrator or editor role if anything cropped up. AC will draw up a rota for this.</w:t>
            </w:r>
          </w:p>
        </w:tc>
        <w:tc>
          <w:tcPr>
            <w:tcW w:w="1276" w:type="dxa"/>
          </w:tcPr>
          <w:p w:rsidR="007D2E17" w:rsidRPr="007D2E17" w:rsidRDefault="007D2E17" w:rsidP="00C91CC2">
            <w:pPr>
              <w:spacing w:after="0" w:line="240" w:lineRule="auto"/>
              <w:jc w:val="center"/>
              <w:rPr>
                <w:rFonts w:ascii="Calibri" w:eastAsia="Times New Roman" w:hAnsi="Calibri" w:cs="Calibri"/>
                <w:szCs w:val="24"/>
              </w:rPr>
            </w:pPr>
          </w:p>
          <w:p w:rsidR="002A2DC7" w:rsidRDefault="002A2DC7" w:rsidP="00C91CC2">
            <w:pPr>
              <w:spacing w:after="0" w:line="240" w:lineRule="auto"/>
              <w:jc w:val="center"/>
              <w:rPr>
                <w:rFonts w:ascii="Calibri" w:eastAsia="Times New Roman" w:hAnsi="Calibri" w:cs="Calibri"/>
                <w:szCs w:val="24"/>
              </w:rPr>
            </w:pPr>
          </w:p>
          <w:p w:rsidR="002A2DC7" w:rsidRDefault="002A2DC7" w:rsidP="00C91CC2">
            <w:pPr>
              <w:spacing w:after="0" w:line="240" w:lineRule="auto"/>
              <w:jc w:val="center"/>
              <w:rPr>
                <w:rFonts w:ascii="Calibri" w:eastAsia="Times New Roman" w:hAnsi="Calibri" w:cs="Calibri"/>
                <w:szCs w:val="24"/>
              </w:rPr>
            </w:pPr>
          </w:p>
          <w:p w:rsidR="007D2E17" w:rsidRDefault="007D2E17" w:rsidP="00C91CC2">
            <w:pPr>
              <w:spacing w:after="0" w:line="240" w:lineRule="auto"/>
              <w:jc w:val="center"/>
              <w:rPr>
                <w:rFonts w:ascii="Calibri" w:eastAsia="Times New Roman" w:hAnsi="Calibri" w:cs="Calibri"/>
                <w:szCs w:val="24"/>
              </w:rPr>
            </w:pPr>
            <w:r w:rsidRPr="007D2E17">
              <w:rPr>
                <w:rFonts w:ascii="Calibri" w:eastAsia="Times New Roman" w:hAnsi="Calibri" w:cs="Calibri"/>
                <w:szCs w:val="24"/>
              </w:rPr>
              <w:t>AC</w:t>
            </w:r>
          </w:p>
          <w:p w:rsidR="008774F3" w:rsidRDefault="008774F3" w:rsidP="00C91CC2">
            <w:pPr>
              <w:spacing w:after="0" w:line="240" w:lineRule="auto"/>
              <w:jc w:val="center"/>
              <w:rPr>
                <w:rFonts w:ascii="Calibri" w:eastAsia="Times New Roman" w:hAnsi="Calibri" w:cs="Calibri"/>
                <w:szCs w:val="24"/>
              </w:rPr>
            </w:pPr>
          </w:p>
          <w:p w:rsidR="008774F3" w:rsidRDefault="008774F3" w:rsidP="00C91CC2">
            <w:pPr>
              <w:spacing w:after="0" w:line="240" w:lineRule="auto"/>
              <w:jc w:val="center"/>
              <w:rPr>
                <w:rFonts w:ascii="Calibri" w:eastAsia="Times New Roman" w:hAnsi="Calibri" w:cs="Calibri"/>
                <w:szCs w:val="24"/>
              </w:rPr>
            </w:pPr>
          </w:p>
          <w:p w:rsidR="008774F3" w:rsidRDefault="008774F3" w:rsidP="00C91CC2">
            <w:pPr>
              <w:spacing w:after="0" w:line="240" w:lineRule="auto"/>
              <w:jc w:val="center"/>
              <w:rPr>
                <w:rFonts w:ascii="Calibri" w:eastAsia="Times New Roman" w:hAnsi="Calibri" w:cs="Calibri"/>
                <w:szCs w:val="24"/>
              </w:rPr>
            </w:pPr>
          </w:p>
          <w:p w:rsidR="008774F3" w:rsidRDefault="008774F3" w:rsidP="00C91CC2">
            <w:pPr>
              <w:spacing w:after="0" w:line="240" w:lineRule="auto"/>
              <w:jc w:val="center"/>
              <w:rPr>
                <w:rFonts w:ascii="Calibri" w:eastAsia="Times New Roman" w:hAnsi="Calibri" w:cs="Calibri"/>
                <w:szCs w:val="24"/>
              </w:rPr>
            </w:pPr>
          </w:p>
          <w:p w:rsidR="008774F3" w:rsidRDefault="008774F3" w:rsidP="00C91CC2">
            <w:pPr>
              <w:spacing w:after="0" w:line="240" w:lineRule="auto"/>
              <w:jc w:val="center"/>
              <w:rPr>
                <w:rFonts w:ascii="Calibri" w:eastAsia="Times New Roman" w:hAnsi="Calibri" w:cs="Calibri"/>
                <w:szCs w:val="24"/>
              </w:rPr>
            </w:pPr>
          </w:p>
          <w:p w:rsidR="008774F3" w:rsidRDefault="008774F3" w:rsidP="00C91CC2">
            <w:pPr>
              <w:spacing w:after="0" w:line="240" w:lineRule="auto"/>
              <w:jc w:val="center"/>
              <w:rPr>
                <w:rFonts w:ascii="Calibri" w:eastAsia="Times New Roman" w:hAnsi="Calibri" w:cs="Calibri"/>
                <w:szCs w:val="24"/>
              </w:rPr>
            </w:pPr>
          </w:p>
          <w:p w:rsidR="008774F3" w:rsidRPr="007D2E17" w:rsidRDefault="008774F3" w:rsidP="00C91CC2">
            <w:pPr>
              <w:spacing w:after="0" w:line="240" w:lineRule="auto"/>
              <w:jc w:val="center"/>
              <w:rPr>
                <w:rFonts w:ascii="Calibri" w:eastAsia="Times New Roman" w:hAnsi="Calibri" w:cs="Calibri"/>
                <w:szCs w:val="24"/>
              </w:rPr>
            </w:pPr>
            <w:r>
              <w:rPr>
                <w:rFonts w:ascii="Calibri" w:eastAsia="Times New Roman" w:hAnsi="Calibri" w:cs="Calibri"/>
                <w:szCs w:val="24"/>
              </w:rPr>
              <w:t>AC</w:t>
            </w:r>
          </w:p>
        </w:tc>
      </w:tr>
      <w:tr w:rsidR="007D2E17" w:rsidRPr="007D2E17" w:rsidTr="00BB4F27">
        <w:tc>
          <w:tcPr>
            <w:tcW w:w="1129" w:type="dxa"/>
          </w:tcPr>
          <w:p w:rsidR="007D2E17" w:rsidRPr="007D2E17" w:rsidRDefault="007D2E17" w:rsidP="00C91CC2">
            <w:pPr>
              <w:spacing w:after="0" w:line="240" w:lineRule="auto"/>
              <w:rPr>
                <w:rFonts w:ascii="Calibri" w:eastAsia="Times New Roman" w:hAnsi="Calibri" w:cs="Calibri"/>
                <w:szCs w:val="24"/>
              </w:rPr>
            </w:pPr>
            <w:r w:rsidRPr="007D2E17">
              <w:rPr>
                <w:rFonts w:ascii="Calibri" w:eastAsia="Times New Roman" w:hAnsi="Calibri" w:cs="Calibri"/>
                <w:szCs w:val="24"/>
              </w:rPr>
              <w:lastRenderedPageBreak/>
              <w:t>6</w:t>
            </w:r>
          </w:p>
        </w:tc>
        <w:tc>
          <w:tcPr>
            <w:tcW w:w="7513" w:type="dxa"/>
          </w:tcPr>
          <w:p w:rsidR="007D2E17" w:rsidRPr="00A17D19" w:rsidRDefault="002A2DC7" w:rsidP="002A2DC7">
            <w:pPr>
              <w:spacing w:after="0" w:line="240" w:lineRule="auto"/>
              <w:contextualSpacing/>
              <w:rPr>
                <w:rFonts w:ascii="Calibri" w:eastAsia="Times New Roman" w:hAnsi="Calibri" w:cs="Calibri"/>
                <w:b/>
                <w:szCs w:val="24"/>
              </w:rPr>
            </w:pPr>
            <w:r w:rsidRPr="00A17D19">
              <w:rPr>
                <w:rFonts w:ascii="Calibri" w:eastAsia="Times New Roman" w:hAnsi="Calibri" w:cs="Calibri"/>
                <w:b/>
                <w:szCs w:val="24"/>
              </w:rPr>
              <w:t>Help document sign off</w:t>
            </w:r>
          </w:p>
          <w:p w:rsidR="002A2DC7" w:rsidRPr="002A2DC7" w:rsidRDefault="00A17D19" w:rsidP="002A2DC7">
            <w:pPr>
              <w:pStyle w:val="ListParagraph"/>
              <w:numPr>
                <w:ilvl w:val="0"/>
                <w:numId w:val="6"/>
              </w:numPr>
              <w:spacing w:after="0" w:line="240" w:lineRule="auto"/>
              <w:rPr>
                <w:rFonts w:ascii="Calibri" w:eastAsia="Times New Roman" w:hAnsi="Calibri" w:cs="Calibri"/>
                <w:szCs w:val="24"/>
              </w:rPr>
            </w:pPr>
            <w:r>
              <w:rPr>
                <w:rFonts w:ascii="Calibri" w:eastAsia="Times New Roman" w:hAnsi="Calibri" w:cs="Calibri"/>
                <w:szCs w:val="24"/>
              </w:rPr>
              <w:t>This was</w:t>
            </w:r>
            <w:r w:rsidR="002A2DC7">
              <w:rPr>
                <w:rFonts w:ascii="Calibri" w:eastAsia="Times New Roman" w:hAnsi="Calibri" w:cs="Calibri"/>
                <w:szCs w:val="24"/>
              </w:rPr>
              <w:t xml:space="preserve"> agreed.  AC to add to LKS North website</w:t>
            </w:r>
          </w:p>
        </w:tc>
        <w:tc>
          <w:tcPr>
            <w:tcW w:w="1276" w:type="dxa"/>
          </w:tcPr>
          <w:p w:rsidR="007D2E17" w:rsidRDefault="007D2E17" w:rsidP="00C91CC2">
            <w:pPr>
              <w:spacing w:after="0" w:line="240" w:lineRule="auto"/>
              <w:jc w:val="center"/>
              <w:rPr>
                <w:rFonts w:ascii="Calibri" w:eastAsia="Times New Roman" w:hAnsi="Calibri" w:cs="Calibri"/>
                <w:szCs w:val="24"/>
              </w:rPr>
            </w:pPr>
          </w:p>
          <w:p w:rsidR="002A2DC7" w:rsidRPr="007D2E17" w:rsidRDefault="002A2DC7" w:rsidP="00C91CC2">
            <w:pPr>
              <w:spacing w:after="0" w:line="240" w:lineRule="auto"/>
              <w:jc w:val="center"/>
              <w:rPr>
                <w:rFonts w:ascii="Calibri" w:eastAsia="Times New Roman" w:hAnsi="Calibri" w:cs="Calibri"/>
                <w:szCs w:val="24"/>
              </w:rPr>
            </w:pPr>
            <w:r>
              <w:rPr>
                <w:rFonts w:ascii="Calibri" w:eastAsia="Times New Roman" w:hAnsi="Calibri" w:cs="Calibri"/>
                <w:szCs w:val="24"/>
              </w:rPr>
              <w:t>AC</w:t>
            </w:r>
          </w:p>
        </w:tc>
      </w:tr>
      <w:tr w:rsidR="007D2E17" w:rsidRPr="007D2E17" w:rsidTr="00BB4F27">
        <w:tc>
          <w:tcPr>
            <w:tcW w:w="1129" w:type="dxa"/>
          </w:tcPr>
          <w:p w:rsidR="007D2E17" w:rsidRPr="007D2E17" w:rsidRDefault="007D2E17" w:rsidP="00C91CC2">
            <w:pPr>
              <w:spacing w:after="0" w:line="240" w:lineRule="auto"/>
              <w:rPr>
                <w:rFonts w:ascii="Calibri" w:eastAsia="Times New Roman" w:hAnsi="Calibri" w:cs="Calibri"/>
                <w:szCs w:val="24"/>
              </w:rPr>
            </w:pPr>
            <w:r w:rsidRPr="007D2E17">
              <w:rPr>
                <w:rFonts w:ascii="Calibri" w:eastAsia="Times New Roman" w:hAnsi="Calibri" w:cs="Calibri"/>
                <w:szCs w:val="24"/>
              </w:rPr>
              <w:t>7</w:t>
            </w:r>
          </w:p>
        </w:tc>
        <w:tc>
          <w:tcPr>
            <w:tcW w:w="7513" w:type="dxa"/>
          </w:tcPr>
          <w:p w:rsidR="007D2E17" w:rsidRPr="00A17D19" w:rsidRDefault="002A2DC7" w:rsidP="00C91CC2">
            <w:pPr>
              <w:spacing w:after="0" w:line="240" w:lineRule="auto"/>
              <w:rPr>
                <w:rFonts w:ascii="Calibri" w:eastAsia="Times New Roman" w:hAnsi="Calibri" w:cs="Calibri"/>
                <w:b/>
                <w:szCs w:val="24"/>
              </w:rPr>
            </w:pPr>
            <w:r w:rsidRPr="00A17D19">
              <w:rPr>
                <w:rFonts w:ascii="Calibri" w:eastAsia="Times New Roman" w:hAnsi="Calibri" w:cs="Calibri"/>
                <w:b/>
                <w:szCs w:val="24"/>
              </w:rPr>
              <w:t>David Stewart special issue</w:t>
            </w:r>
          </w:p>
          <w:p w:rsidR="002A2DC7" w:rsidRDefault="002A2DC7" w:rsidP="002A2DC7">
            <w:pPr>
              <w:pStyle w:val="ListParagraph"/>
              <w:numPr>
                <w:ilvl w:val="0"/>
                <w:numId w:val="6"/>
              </w:numPr>
              <w:spacing w:after="0" w:line="240" w:lineRule="auto"/>
              <w:rPr>
                <w:rFonts w:ascii="Calibri" w:eastAsia="Times New Roman" w:hAnsi="Calibri" w:cs="Calibri"/>
                <w:szCs w:val="24"/>
              </w:rPr>
            </w:pPr>
            <w:r>
              <w:rPr>
                <w:rFonts w:ascii="Calibri" w:eastAsia="Times New Roman" w:hAnsi="Calibri" w:cs="Calibri"/>
                <w:szCs w:val="24"/>
              </w:rPr>
              <w:t xml:space="preserve">There had been a great response to the requests for contributions, and David has written his editorial piece.  AC was congratulated for pulling it all together. </w:t>
            </w:r>
          </w:p>
          <w:p w:rsidR="002A2DC7" w:rsidRDefault="002A2DC7" w:rsidP="002A2DC7">
            <w:pPr>
              <w:pStyle w:val="ListParagraph"/>
              <w:numPr>
                <w:ilvl w:val="0"/>
                <w:numId w:val="6"/>
              </w:numPr>
              <w:spacing w:after="0" w:line="240" w:lineRule="auto"/>
              <w:rPr>
                <w:rFonts w:ascii="Calibri" w:eastAsia="Times New Roman" w:hAnsi="Calibri" w:cs="Calibri"/>
                <w:szCs w:val="24"/>
              </w:rPr>
            </w:pPr>
            <w:r>
              <w:rPr>
                <w:rFonts w:ascii="Calibri" w:eastAsia="Times New Roman" w:hAnsi="Calibri" w:cs="Calibri"/>
                <w:szCs w:val="24"/>
              </w:rPr>
              <w:t xml:space="preserve">AC noted that personal requests to contribute had been much more successful than the usual call for papers.  May be a lesson learnt that we should approach individuals more frequently. </w:t>
            </w:r>
          </w:p>
          <w:p w:rsidR="007D2E17" w:rsidRPr="007D2E17" w:rsidRDefault="002A2DC7" w:rsidP="00BB4F27">
            <w:pPr>
              <w:pStyle w:val="ListParagraph"/>
              <w:numPr>
                <w:ilvl w:val="0"/>
                <w:numId w:val="6"/>
              </w:numPr>
              <w:spacing w:after="0" w:line="240" w:lineRule="auto"/>
              <w:rPr>
                <w:rFonts w:ascii="Calibri" w:eastAsia="Times New Roman" w:hAnsi="Calibri" w:cs="Calibri"/>
                <w:szCs w:val="24"/>
              </w:rPr>
            </w:pPr>
            <w:r>
              <w:rPr>
                <w:rFonts w:ascii="Calibri" w:eastAsia="Times New Roman" w:hAnsi="Calibri" w:cs="Calibri"/>
                <w:szCs w:val="24"/>
              </w:rPr>
              <w:t>SG queried if the comments function on the blog should be activated for David’s special issue so that staff who weren’t approached for contributions could still take part, reminisce and / or add their own thoughts. AC to check with GY &amp; DS</w:t>
            </w:r>
            <w:r w:rsidR="00C91ABD">
              <w:rPr>
                <w:rFonts w:ascii="Calibri" w:eastAsia="Times New Roman" w:hAnsi="Calibri" w:cs="Calibri"/>
                <w:szCs w:val="24"/>
              </w:rPr>
              <w:t xml:space="preserve"> </w:t>
            </w:r>
            <w:r w:rsidR="00C91ABD">
              <w:rPr>
                <w:rFonts w:ascii="Calibri" w:eastAsia="Times New Roman" w:hAnsi="Calibri" w:cs="Calibri"/>
                <w:i/>
                <w:szCs w:val="24"/>
              </w:rPr>
              <w:t>Post meeting note, this was found not to be possible.</w:t>
            </w:r>
          </w:p>
        </w:tc>
        <w:tc>
          <w:tcPr>
            <w:tcW w:w="1276" w:type="dxa"/>
          </w:tcPr>
          <w:p w:rsidR="007D2E17" w:rsidRPr="007D2E17" w:rsidRDefault="007D2E17" w:rsidP="00C91CC2">
            <w:pPr>
              <w:spacing w:after="0" w:line="240" w:lineRule="auto"/>
              <w:jc w:val="center"/>
              <w:rPr>
                <w:rFonts w:ascii="Calibri" w:eastAsia="Times New Roman" w:hAnsi="Calibri" w:cs="Calibri"/>
                <w:szCs w:val="24"/>
              </w:rPr>
            </w:pPr>
          </w:p>
          <w:p w:rsidR="007D2E17" w:rsidRPr="007D2E17" w:rsidRDefault="007D2E17" w:rsidP="00C91CC2">
            <w:pPr>
              <w:spacing w:after="0" w:line="240" w:lineRule="auto"/>
              <w:jc w:val="center"/>
              <w:rPr>
                <w:rFonts w:ascii="Calibri" w:eastAsia="Times New Roman" w:hAnsi="Calibri" w:cs="Calibri"/>
                <w:szCs w:val="24"/>
              </w:rPr>
            </w:pPr>
          </w:p>
          <w:p w:rsidR="007D2E17" w:rsidRDefault="007D2E17" w:rsidP="00C91CC2">
            <w:pPr>
              <w:spacing w:after="0" w:line="240" w:lineRule="auto"/>
              <w:jc w:val="center"/>
              <w:rPr>
                <w:rFonts w:ascii="Calibri" w:eastAsia="Times New Roman" w:hAnsi="Calibri" w:cs="Calibri"/>
                <w:szCs w:val="24"/>
              </w:rPr>
            </w:pPr>
          </w:p>
          <w:p w:rsidR="002A2DC7" w:rsidRDefault="002A2DC7" w:rsidP="00C91CC2">
            <w:pPr>
              <w:spacing w:after="0" w:line="240" w:lineRule="auto"/>
              <w:jc w:val="center"/>
              <w:rPr>
                <w:rFonts w:ascii="Calibri" w:eastAsia="Times New Roman" w:hAnsi="Calibri" w:cs="Calibri"/>
                <w:szCs w:val="24"/>
              </w:rPr>
            </w:pPr>
          </w:p>
          <w:p w:rsidR="002A2DC7" w:rsidRDefault="002A2DC7" w:rsidP="00C91CC2">
            <w:pPr>
              <w:spacing w:after="0" w:line="240" w:lineRule="auto"/>
              <w:jc w:val="center"/>
              <w:rPr>
                <w:rFonts w:ascii="Calibri" w:eastAsia="Times New Roman" w:hAnsi="Calibri" w:cs="Calibri"/>
                <w:szCs w:val="24"/>
              </w:rPr>
            </w:pPr>
          </w:p>
          <w:p w:rsidR="002A2DC7" w:rsidRDefault="002A2DC7" w:rsidP="00C91CC2">
            <w:pPr>
              <w:spacing w:after="0" w:line="240" w:lineRule="auto"/>
              <w:jc w:val="center"/>
              <w:rPr>
                <w:rFonts w:ascii="Calibri" w:eastAsia="Times New Roman" w:hAnsi="Calibri" w:cs="Calibri"/>
                <w:szCs w:val="24"/>
              </w:rPr>
            </w:pPr>
          </w:p>
          <w:p w:rsidR="002A2DC7" w:rsidRDefault="002A2DC7" w:rsidP="00C91CC2">
            <w:pPr>
              <w:spacing w:after="0" w:line="240" w:lineRule="auto"/>
              <w:jc w:val="center"/>
              <w:rPr>
                <w:rFonts w:ascii="Calibri" w:eastAsia="Times New Roman" w:hAnsi="Calibri" w:cs="Calibri"/>
                <w:szCs w:val="24"/>
              </w:rPr>
            </w:pPr>
          </w:p>
          <w:p w:rsidR="00BB4F27" w:rsidRDefault="00BB4F27" w:rsidP="00C91CC2">
            <w:pPr>
              <w:spacing w:after="0" w:line="240" w:lineRule="auto"/>
              <w:jc w:val="center"/>
              <w:rPr>
                <w:rFonts w:ascii="Calibri" w:eastAsia="Times New Roman" w:hAnsi="Calibri" w:cs="Calibri"/>
                <w:szCs w:val="24"/>
              </w:rPr>
            </w:pPr>
          </w:p>
          <w:p w:rsidR="002A2DC7" w:rsidRDefault="002A2DC7" w:rsidP="00C91CC2">
            <w:pPr>
              <w:spacing w:after="0" w:line="240" w:lineRule="auto"/>
              <w:jc w:val="center"/>
              <w:rPr>
                <w:rFonts w:ascii="Calibri" w:eastAsia="Times New Roman" w:hAnsi="Calibri" w:cs="Calibri"/>
                <w:szCs w:val="24"/>
              </w:rPr>
            </w:pPr>
          </w:p>
          <w:p w:rsidR="007D2E17" w:rsidRPr="007D2E17" w:rsidRDefault="002A2DC7" w:rsidP="00C91CC2">
            <w:pPr>
              <w:spacing w:after="0" w:line="240" w:lineRule="auto"/>
              <w:jc w:val="center"/>
              <w:rPr>
                <w:rFonts w:ascii="Calibri" w:eastAsia="Times New Roman" w:hAnsi="Calibri" w:cs="Calibri"/>
                <w:szCs w:val="24"/>
              </w:rPr>
            </w:pPr>
            <w:r>
              <w:rPr>
                <w:rFonts w:ascii="Calibri" w:eastAsia="Times New Roman" w:hAnsi="Calibri" w:cs="Calibri"/>
                <w:szCs w:val="24"/>
              </w:rPr>
              <w:t>AC</w:t>
            </w:r>
          </w:p>
          <w:p w:rsidR="007D2E17" w:rsidRPr="007D2E17" w:rsidRDefault="007D2E17" w:rsidP="00C91CC2">
            <w:pPr>
              <w:spacing w:after="0" w:line="240" w:lineRule="auto"/>
              <w:jc w:val="center"/>
              <w:rPr>
                <w:rFonts w:ascii="Calibri" w:eastAsia="Times New Roman" w:hAnsi="Calibri" w:cs="Calibri"/>
                <w:szCs w:val="24"/>
              </w:rPr>
            </w:pPr>
          </w:p>
        </w:tc>
      </w:tr>
      <w:tr w:rsidR="00A17D19" w:rsidRPr="007D2E17" w:rsidTr="00BB4F27">
        <w:tc>
          <w:tcPr>
            <w:tcW w:w="1129" w:type="dxa"/>
          </w:tcPr>
          <w:p w:rsidR="00A17D19" w:rsidRPr="007D2E17" w:rsidRDefault="00A17D19" w:rsidP="00C91CC2">
            <w:pPr>
              <w:spacing w:after="0" w:line="240" w:lineRule="auto"/>
              <w:rPr>
                <w:rFonts w:ascii="Calibri" w:eastAsia="Times New Roman" w:hAnsi="Calibri" w:cs="Calibri"/>
                <w:szCs w:val="24"/>
              </w:rPr>
            </w:pPr>
            <w:r>
              <w:rPr>
                <w:rFonts w:ascii="Calibri" w:eastAsia="Times New Roman" w:hAnsi="Calibri" w:cs="Calibri"/>
                <w:szCs w:val="24"/>
              </w:rPr>
              <w:t>8</w:t>
            </w:r>
          </w:p>
        </w:tc>
        <w:tc>
          <w:tcPr>
            <w:tcW w:w="7513" w:type="dxa"/>
          </w:tcPr>
          <w:p w:rsidR="00A17D19" w:rsidRPr="00A17D19" w:rsidRDefault="00A17D19" w:rsidP="00A17D19">
            <w:pPr>
              <w:spacing w:after="0" w:line="240" w:lineRule="auto"/>
              <w:contextualSpacing/>
              <w:rPr>
                <w:rFonts w:ascii="Calibri" w:eastAsia="Times New Roman" w:hAnsi="Calibri" w:cs="Calibri"/>
                <w:b/>
                <w:szCs w:val="24"/>
              </w:rPr>
            </w:pPr>
            <w:r w:rsidRPr="00A17D19">
              <w:rPr>
                <w:rFonts w:ascii="Calibri" w:eastAsia="Times New Roman" w:hAnsi="Calibri" w:cs="Calibri"/>
                <w:b/>
                <w:szCs w:val="24"/>
              </w:rPr>
              <w:t>Update on March 2021 issue</w:t>
            </w:r>
          </w:p>
          <w:p w:rsidR="00A17D19" w:rsidRDefault="00A17D19" w:rsidP="00A17D19">
            <w:pPr>
              <w:pStyle w:val="ListParagraph"/>
              <w:numPr>
                <w:ilvl w:val="0"/>
                <w:numId w:val="7"/>
              </w:numPr>
              <w:spacing w:after="0" w:line="240" w:lineRule="auto"/>
              <w:rPr>
                <w:rFonts w:ascii="Calibri" w:eastAsia="Times New Roman" w:hAnsi="Calibri" w:cs="Calibri"/>
                <w:szCs w:val="24"/>
              </w:rPr>
            </w:pPr>
            <w:r>
              <w:rPr>
                <w:rFonts w:ascii="Calibri" w:eastAsia="Times New Roman" w:hAnsi="Calibri" w:cs="Calibri"/>
                <w:szCs w:val="24"/>
              </w:rPr>
              <w:t>CL has plenty of material to work with.  AC will need to clarify with CL which entries are intended for David’s special issue and which are for the March edition</w:t>
            </w:r>
          </w:p>
          <w:p w:rsidR="00A17D19" w:rsidRPr="00A17D19" w:rsidRDefault="00A17D19" w:rsidP="00C91ABD">
            <w:pPr>
              <w:pStyle w:val="ListParagraph"/>
              <w:numPr>
                <w:ilvl w:val="0"/>
                <w:numId w:val="7"/>
              </w:numPr>
              <w:spacing w:after="0" w:line="240" w:lineRule="auto"/>
              <w:rPr>
                <w:rFonts w:ascii="Calibri" w:eastAsia="Times New Roman" w:hAnsi="Calibri" w:cs="Calibri"/>
                <w:szCs w:val="24"/>
              </w:rPr>
            </w:pPr>
            <w:r>
              <w:rPr>
                <w:rFonts w:ascii="Calibri" w:eastAsia="Times New Roman" w:hAnsi="Calibri" w:cs="Calibri"/>
                <w:szCs w:val="24"/>
              </w:rPr>
              <w:t xml:space="preserve">MS will begin editor role for May edition as of </w:t>
            </w:r>
            <w:r w:rsidR="00C91ABD">
              <w:rPr>
                <w:rFonts w:ascii="Calibri" w:eastAsia="Times New Roman" w:hAnsi="Calibri" w:cs="Calibri"/>
                <w:szCs w:val="24"/>
              </w:rPr>
              <w:t>23.2.21with</w:t>
            </w:r>
            <w:bookmarkStart w:id="0" w:name="_GoBack"/>
            <w:bookmarkEnd w:id="0"/>
            <w:r>
              <w:rPr>
                <w:rFonts w:ascii="Calibri" w:eastAsia="Times New Roman" w:hAnsi="Calibri" w:cs="Calibri"/>
                <w:szCs w:val="24"/>
              </w:rPr>
              <w:t xml:space="preserve"> two weeks until publication as per the workflow doc.</w:t>
            </w:r>
          </w:p>
        </w:tc>
        <w:tc>
          <w:tcPr>
            <w:tcW w:w="1276" w:type="dxa"/>
          </w:tcPr>
          <w:p w:rsidR="00A17D19" w:rsidRDefault="00A17D19" w:rsidP="00C91CC2">
            <w:pPr>
              <w:spacing w:after="0" w:line="240" w:lineRule="auto"/>
              <w:jc w:val="center"/>
              <w:rPr>
                <w:rFonts w:ascii="Calibri" w:eastAsia="Times New Roman" w:hAnsi="Calibri" w:cs="Calibri"/>
                <w:szCs w:val="24"/>
              </w:rPr>
            </w:pPr>
          </w:p>
          <w:p w:rsidR="00A17D19" w:rsidRDefault="00A17D19" w:rsidP="00C91CC2">
            <w:pPr>
              <w:spacing w:after="0" w:line="240" w:lineRule="auto"/>
              <w:jc w:val="center"/>
              <w:rPr>
                <w:rFonts w:ascii="Calibri" w:eastAsia="Times New Roman" w:hAnsi="Calibri" w:cs="Calibri"/>
                <w:szCs w:val="24"/>
              </w:rPr>
            </w:pPr>
            <w:r>
              <w:rPr>
                <w:rFonts w:ascii="Calibri" w:eastAsia="Times New Roman" w:hAnsi="Calibri" w:cs="Calibri"/>
                <w:szCs w:val="24"/>
              </w:rPr>
              <w:t>AC</w:t>
            </w:r>
            <w:r w:rsidR="00BB4F27">
              <w:rPr>
                <w:rFonts w:ascii="Calibri" w:eastAsia="Times New Roman" w:hAnsi="Calibri" w:cs="Calibri"/>
                <w:szCs w:val="24"/>
              </w:rPr>
              <w:t>/CL</w:t>
            </w:r>
          </w:p>
          <w:p w:rsidR="00A17D19" w:rsidRDefault="00A17D19" w:rsidP="00C91CC2">
            <w:pPr>
              <w:spacing w:after="0" w:line="240" w:lineRule="auto"/>
              <w:jc w:val="center"/>
              <w:rPr>
                <w:rFonts w:ascii="Calibri" w:eastAsia="Times New Roman" w:hAnsi="Calibri" w:cs="Calibri"/>
                <w:szCs w:val="24"/>
              </w:rPr>
            </w:pPr>
          </w:p>
          <w:p w:rsidR="00A17D19" w:rsidRDefault="00A17D19" w:rsidP="00C91CC2">
            <w:pPr>
              <w:spacing w:after="0" w:line="240" w:lineRule="auto"/>
              <w:jc w:val="center"/>
              <w:rPr>
                <w:rFonts w:ascii="Calibri" w:eastAsia="Times New Roman" w:hAnsi="Calibri" w:cs="Calibri"/>
                <w:szCs w:val="24"/>
              </w:rPr>
            </w:pPr>
          </w:p>
          <w:p w:rsidR="00A17D19" w:rsidRDefault="00A17D19" w:rsidP="00C91CC2">
            <w:pPr>
              <w:spacing w:after="0" w:line="240" w:lineRule="auto"/>
              <w:jc w:val="center"/>
              <w:rPr>
                <w:rFonts w:ascii="Calibri" w:eastAsia="Times New Roman" w:hAnsi="Calibri" w:cs="Calibri"/>
                <w:szCs w:val="24"/>
              </w:rPr>
            </w:pPr>
          </w:p>
          <w:p w:rsidR="00A17D19" w:rsidRPr="007D2E17" w:rsidRDefault="00A17D19" w:rsidP="00C91CC2">
            <w:pPr>
              <w:spacing w:after="0" w:line="240" w:lineRule="auto"/>
              <w:jc w:val="center"/>
              <w:rPr>
                <w:rFonts w:ascii="Calibri" w:eastAsia="Times New Roman" w:hAnsi="Calibri" w:cs="Calibri"/>
                <w:szCs w:val="24"/>
              </w:rPr>
            </w:pPr>
            <w:r>
              <w:rPr>
                <w:rFonts w:ascii="Calibri" w:eastAsia="Times New Roman" w:hAnsi="Calibri" w:cs="Calibri"/>
                <w:szCs w:val="24"/>
              </w:rPr>
              <w:t>MS</w:t>
            </w:r>
          </w:p>
        </w:tc>
      </w:tr>
      <w:tr w:rsidR="00A17D19" w:rsidRPr="007D2E17" w:rsidTr="00BB4F27">
        <w:tc>
          <w:tcPr>
            <w:tcW w:w="1129" w:type="dxa"/>
          </w:tcPr>
          <w:p w:rsidR="00A17D19" w:rsidRDefault="00A17D19" w:rsidP="00C91CC2">
            <w:pPr>
              <w:spacing w:after="0" w:line="240" w:lineRule="auto"/>
              <w:rPr>
                <w:rFonts w:ascii="Calibri" w:eastAsia="Times New Roman" w:hAnsi="Calibri" w:cs="Calibri"/>
                <w:szCs w:val="24"/>
              </w:rPr>
            </w:pPr>
            <w:r>
              <w:rPr>
                <w:rFonts w:ascii="Calibri" w:eastAsia="Times New Roman" w:hAnsi="Calibri" w:cs="Calibri"/>
                <w:szCs w:val="24"/>
              </w:rPr>
              <w:t>9</w:t>
            </w:r>
          </w:p>
        </w:tc>
        <w:tc>
          <w:tcPr>
            <w:tcW w:w="7513" w:type="dxa"/>
          </w:tcPr>
          <w:p w:rsidR="00A17D19" w:rsidRPr="00A17D19" w:rsidRDefault="00A17D19" w:rsidP="00A17D19">
            <w:pPr>
              <w:spacing w:after="0" w:line="240" w:lineRule="auto"/>
              <w:contextualSpacing/>
              <w:rPr>
                <w:rFonts w:ascii="Calibri" w:eastAsia="Times New Roman" w:hAnsi="Calibri" w:cs="Calibri"/>
                <w:b/>
                <w:szCs w:val="24"/>
              </w:rPr>
            </w:pPr>
            <w:r w:rsidRPr="00A17D19">
              <w:rPr>
                <w:rFonts w:ascii="Calibri" w:eastAsia="Times New Roman" w:hAnsi="Calibri" w:cs="Calibri"/>
                <w:b/>
                <w:szCs w:val="24"/>
              </w:rPr>
              <w:t>Northern Lights survey</w:t>
            </w:r>
          </w:p>
          <w:p w:rsidR="00AA6C4A" w:rsidRDefault="00A17D19" w:rsidP="00A17D19">
            <w:pPr>
              <w:pStyle w:val="ListParagraph"/>
              <w:numPr>
                <w:ilvl w:val="0"/>
                <w:numId w:val="8"/>
              </w:numPr>
              <w:spacing w:after="0" w:line="240" w:lineRule="auto"/>
              <w:rPr>
                <w:rFonts w:ascii="Calibri" w:eastAsia="Times New Roman" w:hAnsi="Calibri" w:cs="Calibri"/>
                <w:szCs w:val="24"/>
              </w:rPr>
            </w:pPr>
            <w:r w:rsidRPr="00A17D19">
              <w:rPr>
                <w:rFonts w:ascii="Calibri" w:eastAsia="Times New Roman" w:hAnsi="Calibri" w:cs="Calibri"/>
                <w:szCs w:val="24"/>
              </w:rPr>
              <w:t xml:space="preserve">The </w:t>
            </w:r>
            <w:r w:rsidR="00AA6C4A">
              <w:rPr>
                <w:rFonts w:ascii="Calibri" w:eastAsia="Times New Roman" w:hAnsi="Calibri" w:cs="Calibri"/>
                <w:szCs w:val="24"/>
              </w:rPr>
              <w:t xml:space="preserve">group agreed that a survey would be useful.  No need to ask who is reading it as we have statistics for that.  </w:t>
            </w:r>
          </w:p>
          <w:p w:rsidR="00AA6C4A" w:rsidRDefault="00AA6C4A" w:rsidP="00A17D19">
            <w:pPr>
              <w:pStyle w:val="ListParagraph"/>
              <w:numPr>
                <w:ilvl w:val="0"/>
                <w:numId w:val="8"/>
              </w:numPr>
              <w:spacing w:after="0" w:line="240" w:lineRule="auto"/>
              <w:rPr>
                <w:rFonts w:ascii="Calibri" w:eastAsia="Times New Roman" w:hAnsi="Calibri" w:cs="Calibri"/>
                <w:szCs w:val="24"/>
              </w:rPr>
            </w:pPr>
            <w:r>
              <w:rPr>
                <w:rFonts w:ascii="Calibri" w:eastAsia="Times New Roman" w:hAnsi="Calibri" w:cs="Calibri"/>
                <w:szCs w:val="24"/>
              </w:rPr>
              <w:t>KN has access to onlinesurveys.ac.uk which would be valuable.</w:t>
            </w:r>
          </w:p>
          <w:p w:rsidR="00A17D19" w:rsidRDefault="00AA6C4A" w:rsidP="00A17D19">
            <w:pPr>
              <w:pStyle w:val="ListParagraph"/>
              <w:numPr>
                <w:ilvl w:val="0"/>
                <w:numId w:val="8"/>
              </w:numPr>
              <w:spacing w:after="0" w:line="240" w:lineRule="auto"/>
              <w:rPr>
                <w:rFonts w:ascii="Calibri" w:eastAsia="Times New Roman" w:hAnsi="Calibri" w:cs="Calibri"/>
                <w:szCs w:val="24"/>
              </w:rPr>
            </w:pPr>
            <w:r>
              <w:rPr>
                <w:rFonts w:ascii="Calibri" w:eastAsia="Times New Roman" w:hAnsi="Calibri" w:cs="Calibri"/>
                <w:szCs w:val="24"/>
              </w:rPr>
              <w:t>SG to collate the group’s suggestions for questions and draft them for AC. Themes on impact, barriers to contributing and format were discussed.</w:t>
            </w:r>
          </w:p>
          <w:p w:rsidR="00A17D19" w:rsidRDefault="00AA6C4A" w:rsidP="00BB4F27">
            <w:pPr>
              <w:pStyle w:val="ListParagraph"/>
              <w:numPr>
                <w:ilvl w:val="0"/>
                <w:numId w:val="8"/>
              </w:numPr>
              <w:spacing w:after="0" w:line="240" w:lineRule="auto"/>
              <w:rPr>
                <w:rFonts w:ascii="Calibri" w:eastAsia="Times New Roman" w:hAnsi="Calibri" w:cs="Calibri"/>
                <w:szCs w:val="24"/>
              </w:rPr>
            </w:pPr>
            <w:r>
              <w:rPr>
                <w:rFonts w:ascii="Calibri" w:eastAsia="Times New Roman" w:hAnsi="Calibri" w:cs="Calibri"/>
                <w:szCs w:val="24"/>
              </w:rPr>
              <w:t>The survey should be ready by 30</w:t>
            </w:r>
            <w:r w:rsidRPr="00AA6C4A">
              <w:rPr>
                <w:rFonts w:ascii="Calibri" w:eastAsia="Times New Roman" w:hAnsi="Calibri" w:cs="Calibri"/>
                <w:szCs w:val="24"/>
                <w:vertAlign w:val="superscript"/>
              </w:rPr>
              <w:t>th</w:t>
            </w:r>
            <w:r>
              <w:rPr>
                <w:rFonts w:ascii="Calibri" w:eastAsia="Times New Roman" w:hAnsi="Calibri" w:cs="Calibri"/>
                <w:szCs w:val="24"/>
              </w:rPr>
              <w:t xml:space="preserve"> April.</w:t>
            </w:r>
          </w:p>
        </w:tc>
        <w:tc>
          <w:tcPr>
            <w:tcW w:w="1276" w:type="dxa"/>
          </w:tcPr>
          <w:p w:rsidR="00A17D19" w:rsidRDefault="00A17D19" w:rsidP="00C91CC2">
            <w:pPr>
              <w:spacing w:after="0" w:line="240" w:lineRule="auto"/>
              <w:jc w:val="center"/>
              <w:rPr>
                <w:rFonts w:ascii="Calibri" w:eastAsia="Times New Roman" w:hAnsi="Calibri" w:cs="Calibri"/>
                <w:szCs w:val="24"/>
              </w:rPr>
            </w:pPr>
          </w:p>
          <w:p w:rsidR="00AA6C4A" w:rsidRDefault="00AA6C4A" w:rsidP="00C91CC2">
            <w:pPr>
              <w:spacing w:after="0" w:line="240" w:lineRule="auto"/>
              <w:jc w:val="center"/>
              <w:rPr>
                <w:rFonts w:ascii="Calibri" w:eastAsia="Times New Roman" w:hAnsi="Calibri" w:cs="Calibri"/>
                <w:szCs w:val="24"/>
              </w:rPr>
            </w:pPr>
          </w:p>
          <w:p w:rsidR="00AA6C4A" w:rsidRDefault="00AA6C4A" w:rsidP="00C91CC2">
            <w:pPr>
              <w:spacing w:after="0" w:line="240" w:lineRule="auto"/>
              <w:jc w:val="center"/>
              <w:rPr>
                <w:rFonts w:ascii="Calibri" w:eastAsia="Times New Roman" w:hAnsi="Calibri" w:cs="Calibri"/>
                <w:szCs w:val="24"/>
              </w:rPr>
            </w:pPr>
          </w:p>
          <w:p w:rsidR="00AA6C4A" w:rsidRDefault="00AA6C4A" w:rsidP="00C91CC2">
            <w:pPr>
              <w:spacing w:after="0" w:line="240" w:lineRule="auto"/>
              <w:jc w:val="center"/>
              <w:rPr>
                <w:rFonts w:ascii="Calibri" w:eastAsia="Times New Roman" w:hAnsi="Calibri" w:cs="Calibri"/>
                <w:szCs w:val="24"/>
              </w:rPr>
            </w:pPr>
          </w:p>
          <w:p w:rsidR="00AA6C4A" w:rsidRDefault="00AA6C4A" w:rsidP="00C91CC2">
            <w:pPr>
              <w:spacing w:after="0" w:line="240" w:lineRule="auto"/>
              <w:jc w:val="center"/>
              <w:rPr>
                <w:rFonts w:ascii="Calibri" w:eastAsia="Times New Roman" w:hAnsi="Calibri" w:cs="Calibri"/>
                <w:szCs w:val="24"/>
              </w:rPr>
            </w:pPr>
            <w:r>
              <w:rPr>
                <w:rFonts w:ascii="Calibri" w:eastAsia="Times New Roman" w:hAnsi="Calibri" w:cs="Calibri"/>
                <w:szCs w:val="24"/>
              </w:rPr>
              <w:t>SG</w:t>
            </w:r>
          </w:p>
          <w:p w:rsidR="00AA6C4A" w:rsidRDefault="00AA6C4A" w:rsidP="00C91CC2">
            <w:pPr>
              <w:spacing w:after="0" w:line="240" w:lineRule="auto"/>
              <w:jc w:val="center"/>
              <w:rPr>
                <w:rFonts w:ascii="Calibri" w:eastAsia="Times New Roman" w:hAnsi="Calibri" w:cs="Calibri"/>
                <w:szCs w:val="24"/>
              </w:rPr>
            </w:pPr>
          </w:p>
        </w:tc>
      </w:tr>
      <w:tr w:rsidR="007D2E17" w:rsidRPr="007D2E17" w:rsidTr="00BB4F27">
        <w:tc>
          <w:tcPr>
            <w:tcW w:w="1129" w:type="dxa"/>
          </w:tcPr>
          <w:p w:rsidR="007D2E17" w:rsidRPr="007D2E17" w:rsidRDefault="007D2E17" w:rsidP="00C91CC2">
            <w:pPr>
              <w:spacing w:after="0" w:line="240" w:lineRule="auto"/>
              <w:rPr>
                <w:rFonts w:ascii="Calibri" w:eastAsia="Times New Roman" w:hAnsi="Calibri" w:cs="Calibri"/>
                <w:szCs w:val="24"/>
              </w:rPr>
            </w:pPr>
            <w:r w:rsidRPr="007D2E17">
              <w:rPr>
                <w:rFonts w:ascii="Calibri" w:eastAsia="Times New Roman" w:hAnsi="Calibri" w:cs="Calibri"/>
                <w:szCs w:val="24"/>
              </w:rPr>
              <w:t>AOB</w:t>
            </w:r>
          </w:p>
        </w:tc>
        <w:tc>
          <w:tcPr>
            <w:tcW w:w="7513" w:type="dxa"/>
          </w:tcPr>
          <w:p w:rsidR="007D2E17" w:rsidRPr="00AA6C4A" w:rsidRDefault="00E2352C" w:rsidP="00E2352C">
            <w:pPr>
              <w:pStyle w:val="ListParagraph"/>
              <w:numPr>
                <w:ilvl w:val="0"/>
                <w:numId w:val="9"/>
              </w:numPr>
              <w:spacing w:after="0" w:line="240" w:lineRule="auto"/>
              <w:rPr>
                <w:rFonts w:ascii="Calibri" w:eastAsia="Times New Roman" w:hAnsi="Calibri" w:cs="Calibri"/>
                <w:szCs w:val="24"/>
              </w:rPr>
            </w:pPr>
            <w:r>
              <w:rPr>
                <w:rFonts w:ascii="Calibri" w:eastAsia="Times New Roman" w:hAnsi="Calibri" w:cs="Calibri"/>
                <w:szCs w:val="24"/>
              </w:rPr>
              <w:t>The free plug-in software which permits the construction of the editorial on the blog has presented a security risk which was exploited by external actors.  When this is removed, it will sever the links in archived newsletters.  AC will keep the editorial group updated.</w:t>
            </w:r>
          </w:p>
        </w:tc>
        <w:tc>
          <w:tcPr>
            <w:tcW w:w="1276" w:type="dxa"/>
          </w:tcPr>
          <w:p w:rsidR="007D2E17" w:rsidRPr="007D2E17" w:rsidRDefault="007D2E17" w:rsidP="00C91CC2">
            <w:pPr>
              <w:spacing w:after="0" w:line="240" w:lineRule="auto"/>
              <w:jc w:val="center"/>
              <w:rPr>
                <w:rFonts w:ascii="Calibri" w:eastAsia="Times New Roman" w:hAnsi="Calibri" w:cs="Calibri"/>
                <w:szCs w:val="24"/>
              </w:rPr>
            </w:pPr>
          </w:p>
          <w:p w:rsidR="007D2E17" w:rsidRPr="007D2E17" w:rsidRDefault="007D2E17" w:rsidP="00C91CC2">
            <w:pPr>
              <w:spacing w:after="0" w:line="240" w:lineRule="auto"/>
              <w:jc w:val="center"/>
              <w:rPr>
                <w:rFonts w:ascii="Calibri" w:eastAsia="Times New Roman" w:hAnsi="Calibri" w:cs="Calibri"/>
                <w:szCs w:val="24"/>
              </w:rPr>
            </w:pPr>
          </w:p>
          <w:p w:rsidR="007D2E17" w:rsidRPr="007D2E17" w:rsidRDefault="00E2352C" w:rsidP="00C91CC2">
            <w:pPr>
              <w:spacing w:after="0" w:line="240" w:lineRule="auto"/>
              <w:jc w:val="center"/>
              <w:rPr>
                <w:rFonts w:ascii="Calibri" w:eastAsia="Times New Roman" w:hAnsi="Calibri" w:cs="Calibri"/>
                <w:szCs w:val="24"/>
              </w:rPr>
            </w:pPr>
            <w:r>
              <w:rPr>
                <w:rFonts w:ascii="Calibri" w:eastAsia="Times New Roman" w:hAnsi="Calibri" w:cs="Calibri"/>
                <w:szCs w:val="24"/>
              </w:rPr>
              <w:t>AC</w:t>
            </w:r>
          </w:p>
        </w:tc>
      </w:tr>
      <w:tr w:rsidR="007D2E17" w:rsidRPr="007D2E17" w:rsidTr="00BB4F27">
        <w:tc>
          <w:tcPr>
            <w:tcW w:w="1129" w:type="dxa"/>
          </w:tcPr>
          <w:p w:rsidR="007D2E17" w:rsidRPr="007D2E17" w:rsidRDefault="00E2352C" w:rsidP="00377D6A">
            <w:pPr>
              <w:spacing w:after="0" w:line="240" w:lineRule="auto"/>
              <w:jc w:val="center"/>
              <w:rPr>
                <w:rFonts w:ascii="Calibri" w:eastAsia="Times New Roman" w:hAnsi="Calibri" w:cs="Calibri"/>
                <w:szCs w:val="24"/>
              </w:rPr>
            </w:pPr>
            <w:r>
              <w:rPr>
                <w:rFonts w:ascii="Calibri" w:eastAsia="Times New Roman" w:hAnsi="Calibri" w:cs="Calibri"/>
                <w:szCs w:val="24"/>
              </w:rPr>
              <w:t>Date of next meeting</w:t>
            </w:r>
          </w:p>
        </w:tc>
        <w:tc>
          <w:tcPr>
            <w:tcW w:w="7513" w:type="dxa"/>
          </w:tcPr>
          <w:p w:rsidR="007D2E17" w:rsidRPr="007D2E17" w:rsidRDefault="00E2352C" w:rsidP="00E2352C">
            <w:pPr>
              <w:spacing w:after="0" w:line="240" w:lineRule="auto"/>
              <w:rPr>
                <w:rFonts w:ascii="Calibri" w:eastAsia="Times New Roman" w:hAnsi="Calibri" w:cs="Calibri"/>
                <w:szCs w:val="24"/>
              </w:rPr>
            </w:pPr>
            <w:r>
              <w:rPr>
                <w:rFonts w:ascii="Calibri" w:eastAsia="Times New Roman" w:hAnsi="Calibri" w:cs="Calibri"/>
                <w:szCs w:val="24"/>
              </w:rPr>
              <w:t>AC to circulate a Doodle Poll for availability.</w:t>
            </w:r>
          </w:p>
        </w:tc>
        <w:tc>
          <w:tcPr>
            <w:tcW w:w="1276" w:type="dxa"/>
          </w:tcPr>
          <w:p w:rsidR="007D2E17" w:rsidRPr="007D2E17" w:rsidRDefault="00E2352C" w:rsidP="00C91CC2">
            <w:pPr>
              <w:spacing w:after="0" w:line="240" w:lineRule="auto"/>
              <w:jc w:val="center"/>
              <w:rPr>
                <w:rFonts w:ascii="Calibri" w:eastAsia="Times New Roman" w:hAnsi="Calibri" w:cs="Calibri"/>
                <w:szCs w:val="24"/>
              </w:rPr>
            </w:pPr>
            <w:r>
              <w:rPr>
                <w:rFonts w:ascii="Calibri" w:eastAsia="Times New Roman" w:hAnsi="Calibri" w:cs="Calibri"/>
                <w:szCs w:val="24"/>
              </w:rPr>
              <w:t>AC</w:t>
            </w:r>
          </w:p>
        </w:tc>
      </w:tr>
    </w:tbl>
    <w:p w:rsidR="007D2E17" w:rsidRDefault="007D2E17"/>
    <w:p w:rsidR="00377D6A" w:rsidRDefault="00377D6A">
      <w:r>
        <w:t>Sarah Gardner 23.2.21</w:t>
      </w:r>
    </w:p>
    <w:sectPr w:rsidR="00377D6A" w:rsidSect="00BB4F27">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E17" w:rsidRDefault="007D2E17" w:rsidP="007D2E17">
      <w:pPr>
        <w:spacing w:after="0" w:line="240" w:lineRule="auto"/>
      </w:pPr>
      <w:r>
        <w:separator/>
      </w:r>
    </w:p>
  </w:endnote>
  <w:endnote w:type="continuationSeparator" w:id="0">
    <w:p w:rsidR="007D2E17" w:rsidRDefault="007D2E17" w:rsidP="007D2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E17" w:rsidRDefault="007D2E17" w:rsidP="007D2E17">
      <w:pPr>
        <w:spacing w:after="0" w:line="240" w:lineRule="auto"/>
      </w:pPr>
      <w:r>
        <w:separator/>
      </w:r>
    </w:p>
  </w:footnote>
  <w:footnote w:type="continuationSeparator" w:id="0">
    <w:p w:rsidR="007D2E17" w:rsidRDefault="007D2E17" w:rsidP="007D2E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E17" w:rsidRPr="007D2E17" w:rsidRDefault="007D2E17" w:rsidP="007D2E17">
    <w:pPr>
      <w:pStyle w:val="Header"/>
      <w:jc w:val="center"/>
      <w:rPr>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605F9"/>
    <w:multiLevelType w:val="hybridMultilevel"/>
    <w:tmpl w:val="9BBAA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F90616"/>
    <w:multiLevelType w:val="hybridMultilevel"/>
    <w:tmpl w:val="632036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40834D8"/>
    <w:multiLevelType w:val="hybridMultilevel"/>
    <w:tmpl w:val="274C03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CD72566"/>
    <w:multiLevelType w:val="hybridMultilevel"/>
    <w:tmpl w:val="F1EEFD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30A765D"/>
    <w:multiLevelType w:val="hybridMultilevel"/>
    <w:tmpl w:val="39E69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93733B"/>
    <w:multiLevelType w:val="hybridMultilevel"/>
    <w:tmpl w:val="035C5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D2B10BA"/>
    <w:multiLevelType w:val="hybridMultilevel"/>
    <w:tmpl w:val="331C3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9B83D37"/>
    <w:multiLevelType w:val="hybridMultilevel"/>
    <w:tmpl w:val="8CCCD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82A5694"/>
    <w:multiLevelType w:val="hybridMultilevel"/>
    <w:tmpl w:val="711A5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4"/>
  </w:num>
  <w:num w:numId="4">
    <w:abstractNumId w:val="0"/>
  </w:num>
  <w:num w:numId="5">
    <w:abstractNumId w:val="5"/>
  </w:num>
  <w:num w:numId="6">
    <w:abstractNumId w:val="8"/>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E17"/>
    <w:rsid w:val="002364FF"/>
    <w:rsid w:val="002A2DC7"/>
    <w:rsid w:val="00377D6A"/>
    <w:rsid w:val="007D2E17"/>
    <w:rsid w:val="008774F3"/>
    <w:rsid w:val="00A17D19"/>
    <w:rsid w:val="00A22119"/>
    <w:rsid w:val="00A30054"/>
    <w:rsid w:val="00AA6C4A"/>
    <w:rsid w:val="00BB4F27"/>
    <w:rsid w:val="00C91ABD"/>
    <w:rsid w:val="00DF31FA"/>
    <w:rsid w:val="00E23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E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E17"/>
  </w:style>
  <w:style w:type="paragraph" w:styleId="Footer">
    <w:name w:val="footer"/>
    <w:basedOn w:val="Normal"/>
    <w:link w:val="FooterChar"/>
    <w:uiPriority w:val="99"/>
    <w:unhideWhenUsed/>
    <w:rsid w:val="007D2E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E17"/>
  </w:style>
  <w:style w:type="paragraph" w:styleId="ListParagraph">
    <w:name w:val="List Paragraph"/>
    <w:basedOn w:val="Normal"/>
    <w:uiPriority w:val="34"/>
    <w:qFormat/>
    <w:rsid w:val="008774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E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E17"/>
  </w:style>
  <w:style w:type="paragraph" w:styleId="Footer">
    <w:name w:val="footer"/>
    <w:basedOn w:val="Normal"/>
    <w:link w:val="FooterChar"/>
    <w:uiPriority w:val="99"/>
    <w:unhideWhenUsed/>
    <w:rsid w:val="007D2E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E17"/>
  </w:style>
  <w:style w:type="paragraph" w:styleId="ListParagraph">
    <w:name w:val="List Paragraph"/>
    <w:basedOn w:val="Normal"/>
    <w:uiPriority w:val="34"/>
    <w:qFormat/>
    <w:rsid w:val="008774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C1A126F1</Template>
  <TotalTime>1</TotalTime>
  <Pages>2</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DBTH NHS FT</Company>
  <LinksUpToDate>false</LinksUpToDate>
  <CharactersWithSpaces>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Gardner</dc:creator>
  <cp:lastModifiedBy>Sarah Gardner</cp:lastModifiedBy>
  <cp:revision>2</cp:revision>
  <dcterms:created xsi:type="dcterms:W3CDTF">2021-03-01T10:27:00Z</dcterms:created>
  <dcterms:modified xsi:type="dcterms:W3CDTF">2021-03-01T10:27:00Z</dcterms:modified>
</cp:coreProperties>
</file>