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F6E1" w14:textId="3B8892C1" w:rsidR="009D68D6" w:rsidRPr="003053CC" w:rsidRDefault="009D68D6" w:rsidP="00DD036B">
      <w:pPr>
        <w:pStyle w:val="NoSpacing"/>
        <w:rPr>
          <w:b/>
          <w:bCs/>
        </w:rPr>
      </w:pPr>
      <w:r w:rsidRPr="003053CC">
        <w:rPr>
          <w:b/>
          <w:bCs/>
        </w:rPr>
        <w:t>Notes from the Cheshire &amp; Mersey Patch Meeting – 13 April 2023</w:t>
      </w:r>
    </w:p>
    <w:p w14:paraId="7E614B35" w14:textId="77777777" w:rsidR="009D0CC7" w:rsidRDefault="009D0CC7" w:rsidP="00DD036B">
      <w:pPr>
        <w:pStyle w:val="NoSpacing"/>
      </w:pPr>
    </w:p>
    <w:p w14:paraId="2BC7B409" w14:textId="0A04D221" w:rsidR="00341A92" w:rsidRDefault="00504D8C" w:rsidP="00DD036B">
      <w:pPr>
        <w:pStyle w:val="NoSpacing"/>
      </w:pPr>
      <w:r w:rsidRPr="003053CC">
        <w:rPr>
          <w:b/>
          <w:bCs/>
        </w:rPr>
        <w:t>Present</w:t>
      </w:r>
      <w:r>
        <w:t>:</w:t>
      </w:r>
    </w:p>
    <w:p w14:paraId="0592A996" w14:textId="3A959FD5" w:rsidR="003159A5" w:rsidRDefault="00987198" w:rsidP="00DD036B">
      <w:pPr>
        <w:pStyle w:val="NoSpacing"/>
      </w:pPr>
      <w:r>
        <w:t xml:space="preserve">Vicky Bramwell </w:t>
      </w:r>
      <w:r w:rsidR="006F4188">
        <w:t>(</w:t>
      </w:r>
      <w:r w:rsidR="001952F8">
        <w:t xml:space="preserve">Cheshire and Wirral </w:t>
      </w:r>
      <w:r w:rsidR="004F3261">
        <w:t>NHS</w:t>
      </w:r>
      <w:r w:rsidR="006F4188">
        <w:t>)</w:t>
      </w:r>
      <w:r w:rsidR="001952F8">
        <w:t xml:space="preserve">, </w:t>
      </w:r>
      <w:r w:rsidR="001D31D7">
        <w:t>Graham Breckon</w:t>
      </w:r>
      <w:r w:rsidR="00C37E09">
        <w:t xml:space="preserve"> (</w:t>
      </w:r>
      <w:r w:rsidR="00A97B74">
        <w:t>Countess of Chester</w:t>
      </w:r>
      <w:r w:rsidR="004F3261">
        <w:t xml:space="preserve"> NHS</w:t>
      </w:r>
      <w:r w:rsidR="00C37E09">
        <w:t>)</w:t>
      </w:r>
      <w:r w:rsidR="00A97B74">
        <w:t xml:space="preserve">, </w:t>
      </w:r>
      <w:r w:rsidR="00E44EB0">
        <w:t>Yvonne C</w:t>
      </w:r>
      <w:r w:rsidR="003159A5">
        <w:t>l</w:t>
      </w:r>
      <w:r w:rsidR="00E44EB0">
        <w:t>arke</w:t>
      </w:r>
      <w:r w:rsidR="00C37E09">
        <w:t xml:space="preserve"> (</w:t>
      </w:r>
      <w:r w:rsidR="00CB3ABC">
        <w:t>Pathways CIC</w:t>
      </w:r>
      <w:r w:rsidR="00C37E09">
        <w:t>)</w:t>
      </w:r>
      <w:r w:rsidR="00C47D12">
        <w:t xml:space="preserve">, </w:t>
      </w:r>
      <w:r w:rsidR="00CF06D1">
        <w:t>Tilly Dixon</w:t>
      </w:r>
      <w:r w:rsidR="00C37E09">
        <w:t xml:space="preserve"> (</w:t>
      </w:r>
      <w:r w:rsidR="00CF06D1">
        <w:t xml:space="preserve">Mid Cheshire </w:t>
      </w:r>
      <w:r w:rsidR="004F3261">
        <w:t>NHS</w:t>
      </w:r>
      <w:r w:rsidR="00C37E09">
        <w:t>)</w:t>
      </w:r>
      <w:r w:rsidR="00936A15">
        <w:t xml:space="preserve">, </w:t>
      </w:r>
      <w:r w:rsidR="00AE16F1">
        <w:t>Victoria Ferri</w:t>
      </w:r>
      <w:r w:rsidR="00C37E09">
        <w:t xml:space="preserve"> (</w:t>
      </w:r>
      <w:r w:rsidR="00494D62">
        <w:t>Liverpool University Hospitals</w:t>
      </w:r>
      <w:r w:rsidR="004F3261">
        <w:t xml:space="preserve"> NHS</w:t>
      </w:r>
      <w:r w:rsidR="00C37E09">
        <w:t>)</w:t>
      </w:r>
      <w:r w:rsidR="00936A15">
        <w:t xml:space="preserve">, </w:t>
      </w:r>
      <w:r w:rsidR="003D43D8">
        <w:t>Suzanne Ford</w:t>
      </w:r>
      <w:r w:rsidR="001A545E">
        <w:t xml:space="preserve"> </w:t>
      </w:r>
      <w:r w:rsidR="00C37E09">
        <w:t>(</w:t>
      </w:r>
      <w:r w:rsidR="001A545E">
        <w:t>St Helens and Know</w:t>
      </w:r>
      <w:r w:rsidR="00494D62">
        <w:t>s</w:t>
      </w:r>
      <w:r w:rsidR="001A545E">
        <w:t>ley</w:t>
      </w:r>
      <w:r w:rsidR="004F3261">
        <w:t xml:space="preserve"> NHS</w:t>
      </w:r>
      <w:r w:rsidR="00C37E09">
        <w:t>)</w:t>
      </w:r>
      <w:r w:rsidR="001A545E">
        <w:t xml:space="preserve">, </w:t>
      </w:r>
      <w:r>
        <w:t>Alan Fricker</w:t>
      </w:r>
      <w:r w:rsidR="00A82624">
        <w:t xml:space="preserve"> </w:t>
      </w:r>
      <w:r w:rsidR="00936A15">
        <w:t>(</w:t>
      </w:r>
      <w:r w:rsidR="00116895">
        <w:t>NHS England</w:t>
      </w:r>
      <w:r w:rsidR="00936A15">
        <w:t>)</w:t>
      </w:r>
      <w:r w:rsidR="00116895">
        <w:t xml:space="preserve">, </w:t>
      </w:r>
      <w:r w:rsidR="001D31D7">
        <w:t>Maureen Horrigan</w:t>
      </w:r>
      <w:r w:rsidR="00936A15">
        <w:t xml:space="preserve"> (</w:t>
      </w:r>
      <w:r w:rsidR="00E05302">
        <w:t>Liverpool Heart and Chest</w:t>
      </w:r>
      <w:r w:rsidR="004F3261">
        <w:t xml:space="preserve"> NHS</w:t>
      </w:r>
      <w:r w:rsidR="00936A15">
        <w:t>)</w:t>
      </w:r>
      <w:r w:rsidR="00E05302">
        <w:t xml:space="preserve">, </w:t>
      </w:r>
      <w:r w:rsidR="00931ECD">
        <w:t xml:space="preserve">Stephen Molloy </w:t>
      </w:r>
      <w:r w:rsidR="00936A15">
        <w:t>(</w:t>
      </w:r>
      <w:r w:rsidR="0065653F">
        <w:t xml:space="preserve">Liverpool </w:t>
      </w:r>
      <w:proofErr w:type="spellStart"/>
      <w:r w:rsidR="0065653F">
        <w:t>Womens</w:t>
      </w:r>
      <w:proofErr w:type="spellEnd"/>
      <w:r w:rsidR="004F3261">
        <w:t xml:space="preserve"> NHS</w:t>
      </w:r>
      <w:r w:rsidR="00936A15">
        <w:t>)</w:t>
      </w:r>
      <w:r w:rsidR="004F3261">
        <w:t>,</w:t>
      </w:r>
      <w:r w:rsidR="00936A15">
        <w:t xml:space="preserve"> </w:t>
      </w:r>
      <w:r w:rsidR="00A82624">
        <w:t xml:space="preserve">Jan Moore </w:t>
      </w:r>
      <w:r w:rsidR="00936A15">
        <w:t>(</w:t>
      </w:r>
      <w:r w:rsidR="00E05302">
        <w:t>Knowsley Library Service</w:t>
      </w:r>
      <w:r w:rsidR="00936A15">
        <w:t>)</w:t>
      </w:r>
      <w:r w:rsidR="00E05302">
        <w:t xml:space="preserve">, </w:t>
      </w:r>
      <w:r w:rsidR="00931ECD">
        <w:t xml:space="preserve">Razia Nazir </w:t>
      </w:r>
      <w:r w:rsidR="00936A15">
        <w:t>(</w:t>
      </w:r>
      <w:r w:rsidR="0065653F">
        <w:t>Bridgewater</w:t>
      </w:r>
      <w:r w:rsidR="004F3261">
        <w:t xml:space="preserve"> NHS</w:t>
      </w:r>
      <w:r w:rsidR="00936A15">
        <w:t>)</w:t>
      </w:r>
      <w:r w:rsidR="0065653F">
        <w:t xml:space="preserve">, </w:t>
      </w:r>
      <w:r w:rsidR="001952F8">
        <w:t xml:space="preserve">Tracy Owen </w:t>
      </w:r>
      <w:r w:rsidR="00936A15">
        <w:t>(</w:t>
      </w:r>
      <w:r w:rsidR="001A545E">
        <w:t>Mersey</w:t>
      </w:r>
      <w:r w:rsidR="005E6495">
        <w:t xml:space="preserve"> Care</w:t>
      </w:r>
      <w:r w:rsidR="004F3261">
        <w:t xml:space="preserve"> NHS</w:t>
      </w:r>
      <w:r w:rsidR="00936A15">
        <w:t>)</w:t>
      </w:r>
      <w:r w:rsidR="005E6495">
        <w:t>,</w:t>
      </w:r>
      <w:r w:rsidR="00936A15">
        <w:t xml:space="preserve"> </w:t>
      </w:r>
      <w:r w:rsidR="009D68D6">
        <w:t>Susan Smith</w:t>
      </w:r>
      <w:r w:rsidR="00315B67">
        <w:t xml:space="preserve"> </w:t>
      </w:r>
      <w:r w:rsidR="00936A15">
        <w:t>(</w:t>
      </w:r>
      <w:r w:rsidR="00CF06D1">
        <w:t xml:space="preserve">Mid Cheshire </w:t>
      </w:r>
      <w:r w:rsidR="004F3261">
        <w:t>NHS</w:t>
      </w:r>
      <w:r w:rsidR="00936A15">
        <w:t xml:space="preserve">), </w:t>
      </w:r>
      <w:r w:rsidR="00A82624">
        <w:t>Debbie Spencer</w:t>
      </w:r>
      <w:r w:rsidR="00931ECD">
        <w:t xml:space="preserve"> </w:t>
      </w:r>
      <w:r w:rsidR="00936A15">
        <w:t xml:space="preserve">(University of Chester), </w:t>
      </w:r>
      <w:r w:rsidR="00931ECD">
        <w:t>Sally Starkey</w:t>
      </w:r>
      <w:r w:rsidR="0065653F">
        <w:t xml:space="preserve"> </w:t>
      </w:r>
      <w:r w:rsidR="00936A15">
        <w:t>(</w:t>
      </w:r>
      <w:r w:rsidR="0065653F">
        <w:t>Cheshire West</w:t>
      </w:r>
      <w:r w:rsidR="00CF06D1">
        <w:t xml:space="preserve"> and Chester Council</w:t>
      </w:r>
      <w:r w:rsidR="00936A15">
        <w:t>)</w:t>
      </w:r>
      <w:r w:rsidR="0065653F">
        <w:t xml:space="preserve">, </w:t>
      </w:r>
      <w:r w:rsidR="00DB740B">
        <w:t>Alison Thornley</w:t>
      </w:r>
      <w:r w:rsidR="00315B67">
        <w:t xml:space="preserve"> </w:t>
      </w:r>
      <w:r w:rsidR="00936A15">
        <w:t>(</w:t>
      </w:r>
      <w:r w:rsidR="001A545E">
        <w:t>East Cheshire</w:t>
      </w:r>
      <w:r w:rsidR="004F3261">
        <w:t xml:space="preserve"> NHS</w:t>
      </w:r>
      <w:r w:rsidR="00936A15">
        <w:t>)</w:t>
      </w:r>
      <w:r w:rsidR="001A545E">
        <w:t xml:space="preserve">, </w:t>
      </w:r>
      <w:r w:rsidR="00315B67">
        <w:t>Anne Williams</w:t>
      </w:r>
      <w:r w:rsidR="00A8519E">
        <w:t xml:space="preserve"> </w:t>
      </w:r>
      <w:r w:rsidR="00C37E09">
        <w:t>(</w:t>
      </w:r>
      <w:r w:rsidR="00A8519E">
        <w:t>U</w:t>
      </w:r>
      <w:r w:rsidR="00936A15">
        <w:t xml:space="preserve">niversity </w:t>
      </w:r>
      <w:r w:rsidR="00A8519E">
        <w:t>o</w:t>
      </w:r>
      <w:r w:rsidR="00936A15">
        <w:t xml:space="preserve">f </w:t>
      </w:r>
      <w:r w:rsidR="00A8519E">
        <w:t>C</w:t>
      </w:r>
      <w:r w:rsidR="00936A15">
        <w:t>hester)</w:t>
      </w:r>
      <w:r w:rsidR="00A8519E">
        <w:t xml:space="preserve">, </w:t>
      </w:r>
      <w:r w:rsidR="003159A5">
        <w:t>Becky Williams</w:t>
      </w:r>
      <w:r w:rsidR="00116895">
        <w:t xml:space="preserve"> </w:t>
      </w:r>
      <w:r w:rsidR="00C37E09">
        <w:t>(</w:t>
      </w:r>
      <w:r w:rsidR="00116895">
        <w:t>NHS England</w:t>
      </w:r>
      <w:r w:rsidR="00C37E09">
        <w:t>)</w:t>
      </w:r>
    </w:p>
    <w:p w14:paraId="23F51BF2" w14:textId="77777777" w:rsidR="00341A92" w:rsidRDefault="00341A92" w:rsidP="00DD036B">
      <w:pPr>
        <w:pStyle w:val="NoSpacing"/>
      </w:pPr>
    </w:p>
    <w:p w14:paraId="1FD135F4" w14:textId="39E46509" w:rsidR="00341A92" w:rsidRDefault="00341A92" w:rsidP="00DD036B">
      <w:pPr>
        <w:pStyle w:val="NoSpacing"/>
      </w:pPr>
      <w:r w:rsidRPr="003053CC">
        <w:rPr>
          <w:b/>
          <w:bCs/>
        </w:rPr>
        <w:t>Apologies</w:t>
      </w:r>
      <w:r w:rsidR="009D68D6">
        <w:t>:</w:t>
      </w:r>
    </w:p>
    <w:p w14:paraId="632C2D44" w14:textId="76A95D4B" w:rsidR="006E6D3C" w:rsidRPr="006E6D3C" w:rsidRDefault="00341A92" w:rsidP="006E6D3C">
      <w:pPr>
        <w:rPr>
          <w:rFonts w:ascii="Arial" w:hAnsi="Arial" w:cs="Arial"/>
          <w:shd w:val="clear" w:color="auto" w:fill="FFFFFF"/>
        </w:rPr>
      </w:pPr>
      <w:r>
        <w:t>Samantha Gillies</w:t>
      </w:r>
      <w:r w:rsidR="007379F2">
        <w:t xml:space="preserve"> (University of Liverpool)</w:t>
      </w:r>
      <w:r w:rsidR="006E6D3C">
        <w:t>, Trudy Jones (</w:t>
      </w:r>
      <w:r w:rsidR="006E6D3C" w:rsidRPr="006E6D3C">
        <w:t>Runcorn and Widnes Libraries</w:t>
      </w:r>
      <w:r w:rsidR="006E6D3C">
        <w:t>), Gil Young (NHS England)</w:t>
      </w:r>
    </w:p>
    <w:p w14:paraId="61653F54" w14:textId="31D9D580" w:rsidR="00504D8C" w:rsidRDefault="00504D8C" w:rsidP="00DD036B">
      <w:pPr>
        <w:pStyle w:val="NoSpacing"/>
      </w:pPr>
      <w:r w:rsidRPr="003053CC">
        <w:rPr>
          <w:b/>
          <w:bCs/>
        </w:rPr>
        <w:t>Actions</w:t>
      </w:r>
      <w:r w:rsidR="002836BF" w:rsidRPr="003053CC">
        <w:rPr>
          <w:b/>
          <w:bCs/>
        </w:rPr>
        <w:t xml:space="preserve"> brought forward</w:t>
      </w:r>
      <w:r>
        <w:t>:</w:t>
      </w:r>
      <w:r w:rsidR="000E3503">
        <w:t xml:space="preserve"> none</w:t>
      </w:r>
    </w:p>
    <w:p w14:paraId="251BF1E5" w14:textId="77777777" w:rsidR="00504D8C" w:rsidRDefault="00504D8C" w:rsidP="00DD036B">
      <w:pPr>
        <w:pStyle w:val="NoSpacing"/>
      </w:pPr>
    </w:p>
    <w:p w14:paraId="298544DD" w14:textId="1E609234" w:rsidR="002836BF" w:rsidRDefault="003053CC" w:rsidP="00DD036B">
      <w:pPr>
        <w:pStyle w:val="NoSpacing"/>
      </w:pPr>
      <w:r>
        <w:rPr>
          <w:b/>
          <w:bCs/>
        </w:rPr>
        <w:t xml:space="preserve">Meeting </w:t>
      </w:r>
      <w:r w:rsidR="002836BF" w:rsidRPr="003053CC">
        <w:rPr>
          <w:b/>
          <w:bCs/>
        </w:rPr>
        <w:t>Discussion</w:t>
      </w:r>
      <w:r w:rsidR="00494D62">
        <w:t>:</w:t>
      </w:r>
    </w:p>
    <w:p w14:paraId="77150A8D" w14:textId="77777777" w:rsidR="00790520" w:rsidRDefault="00790520" w:rsidP="00DD036B">
      <w:pPr>
        <w:pStyle w:val="NoSpacing"/>
      </w:pPr>
    </w:p>
    <w:p w14:paraId="0F8B8509" w14:textId="6E9B0D4A" w:rsidR="00494D62" w:rsidRDefault="00524E8B" w:rsidP="00DD036B">
      <w:pPr>
        <w:pStyle w:val="NoSpacing"/>
      </w:pPr>
      <w:r>
        <w:t xml:space="preserve">Alan Fricker </w:t>
      </w:r>
      <w:r w:rsidR="00297E5A">
        <w:t xml:space="preserve">(AF) </w:t>
      </w:r>
      <w:r w:rsidR="003355F5">
        <w:t xml:space="preserve">gave a </w:t>
      </w:r>
      <w:r w:rsidR="00F76E04">
        <w:t>presentation on</w:t>
      </w:r>
      <w:r w:rsidR="003355F5">
        <w:t xml:space="preserve"> the</w:t>
      </w:r>
      <w:r w:rsidR="00F76E04">
        <w:t xml:space="preserve"> NHS Knowledge </w:t>
      </w:r>
      <w:r w:rsidR="003355F5">
        <w:t xml:space="preserve">and Library </w:t>
      </w:r>
      <w:r w:rsidR="00F76E04">
        <w:t>Hub</w:t>
      </w:r>
    </w:p>
    <w:p w14:paraId="017219BC" w14:textId="77777777" w:rsidR="00790520" w:rsidRDefault="00790520" w:rsidP="00DD036B">
      <w:pPr>
        <w:pStyle w:val="NoSpacing"/>
      </w:pPr>
    </w:p>
    <w:p w14:paraId="0FB0DEE5" w14:textId="1D2AB392" w:rsidR="00C966FA" w:rsidRDefault="00FA5D99" w:rsidP="00DD036B">
      <w:pPr>
        <w:pStyle w:val="NoSpacing"/>
      </w:pPr>
      <w:r>
        <w:t xml:space="preserve">The </w:t>
      </w:r>
      <w:r w:rsidR="0085732F">
        <w:t xml:space="preserve">Hub arrived at the time </w:t>
      </w:r>
      <w:r>
        <w:t xml:space="preserve">that </w:t>
      </w:r>
      <w:r w:rsidR="0085732F">
        <w:t xml:space="preserve">Evidence Search and HDAS were retired, but </w:t>
      </w:r>
      <w:r>
        <w:t xml:space="preserve">that was just coincidence - </w:t>
      </w:r>
      <w:r w:rsidR="0085732F">
        <w:t>it isn’t a replacement for these.</w:t>
      </w:r>
      <w:r w:rsidR="00F022A0">
        <w:t xml:space="preserve">  T</w:t>
      </w:r>
      <w:r w:rsidR="000B3508">
        <w:t xml:space="preserve">he Knowledge and Library Hub is a discovery tool built on EBSCO discovery service.  </w:t>
      </w:r>
      <w:r w:rsidR="00F022A0">
        <w:t xml:space="preserve">The aim is to </w:t>
      </w:r>
      <w:r w:rsidR="00C966FA">
        <w:t>start with a simple search</w:t>
      </w:r>
      <w:r w:rsidR="000328ED">
        <w:t xml:space="preserve">.  </w:t>
      </w:r>
      <w:r w:rsidR="00F022A0">
        <w:t>It i</w:t>
      </w:r>
      <w:r w:rsidR="000328ED">
        <w:t xml:space="preserve">ncludes </w:t>
      </w:r>
      <w:r w:rsidR="00F022A0">
        <w:t xml:space="preserve">access to </w:t>
      </w:r>
      <w:r w:rsidR="000328ED">
        <w:t xml:space="preserve">journals, databases, </w:t>
      </w:r>
      <w:r w:rsidR="00F022A0">
        <w:t xml:space="preserve">BMJ </w:t>
      </w:r>
      <w:r w:rsidR="000328ED">
        <w:t>Best Practice, R</w:t>
      </w:r>
      <w:r w:rsidR="001B76F1">
        <w:t xml:space="preserve">oyal </w:t>
      </w:r>
      <w:r w:rsidR="000328ED">
        <w:t>M</w:t>
      </w:r>
      <w:r w:rsidR="001B76F1">
        <w:t xml:space="preserve">arsden </w:t>
      </w:r>
      <w:r w:rsidR="000328ED">
        <w:t>M</w:t>
      </w:r>
      <w:r w:rsidR="001B76F1">
        <w:t>anual</w:t>
      </w:r>
      <w:r w:rsidR="000328ED">
        <w:t xml:space="preserve">, </w:t>
      </w:r>
      <w:r w:rsidR="001B76F1">
        <w:t xml:space="preserve">as well as </w:t>
      </w:r>
      <w:r w:rsidR="00973686">
        <w:t>including</w:t>
      </w:r>
      <w:r w:rsidR="001B76F1">
        <w:t xml:space="preserve"> NHS Trust </w:t>
      </w:r>
      <w:r w:rsidR="000328ED">
        <w:t>library catalogues.</w:t>
      </w:r>
      <w:r w:rsidR="00D81602">
        <w:t xml:space="preserve">  </w:t>
      </w:r>
      <w:r w:rsidR="00CB1225">
        <w:t xml:space="preserve">Have worked with </w:t>
      </w:r>
      <w:r w:rsidR="00D81602">
        <w:t xml:space="preserve">Third </w:t>
      </w:r>
      <w:r w:rsidR="00CB1225">
        <w:t>I</w:t>
      </w:r>
      <w:r w:rsidR="00D81602">
        <w:t xml:space="preserve">ron </w:t>
      </w:r>
      <w:r w:rsidR="004118F0">
        <w:t xml:space="preserve">enabled to allow full </w:t>
      </w:r>
      <w:r w:rsidR="00CB1225">
        <w:t>access to PDFs.</w:t>
      </w:r>
    </w:p>
    <w:p w14:paraId="3429D48D" w14:textId="03C65F8B" w:rsidR="008D2301" w:rsidRDefault="00973686" w:rsidP="00DD036B">
      <w:pPr>
        <w:pStyle w:val="NoSpacing"/>
      </w:pPr>
      <w:r>
        <w:t>Recent survey on Hub usage - p</w:t>
      </w:r>
      <w:r w:rsidR="00EA5914">
        <w:t>ositive feedback during the survey</w:t>
      </w:r>
      <w:r w:rsidR="00E3088F">
        <w:t>, popular with people who want to do a quick search and get direct access to articles.</w:t>
      </w:r>
      <w:r w:rsidR="00D81602">
        <w:t xml:space="preserve">  </w:t>
      </w:r>
      <w:r w:rsidR="00BE4493">
        <w:t xml:space="preserve">Additional feedback </w:t>
      </w:r>
      <w:r w:rsidR="00327DD3">
        <w:t xml:space="preserve">comments received regarding </w:t>
      </w:r>
      <w:r w:rsidR="00BE4493">
        <w:t xml:space="preserve">more advertising needed to </w:t>
      </w:r>
      <w:r w:rsidR="00247591">
        <w:t>spread the word</w:t>
      </w:r>
      <w:r w:rsidR="00327DD3">
        <w:t>, and that an</w:t>
      </w:r>
      <w:r w:rsidR="00335796">
        <w:t xml:space="preserve"> introduction would be useful during induction.</w:t>
      </w:r>
    </w:p>
    <w:p w14:paraId="4CBD5E15" w14:textId="16CD65C5" w:rsidR="00650DE4" w:rsidRDefault="009E39A4" w:rsidP="00DD036B">
      <w:pPr>
        <w:pStyle w:val="NoSpacing"/>
      </w:pPr>
      <w:r>
        <w:t xml:space="preserve">Metrics </w:t>
      </w:r>
      <w:r w:rsidR="00C6599E">
        <w:t xml:space="preserve">shown </w:t>
      </w:r>
      <w:r>
        <w:t xml:space="preserve">on </w:t>
      </w:r>
      <w:r w:rsidR="00C6599E">
        <w:t>H</w:t>
      </w:r>
      <w:r w:rsidR="00241F1C">
        <w:t>ub usage and downloads.</w:t>
      </w:r>
      <w:r w:rsidR="00C6599E">
        <w:t xml:space="preserve">  AF mentioned </w:t>
      </w:r>
      <w:r w:rsidR="00650DE4">
        <w:t xml:space="preserve">Kings </w:t>
      </w:r>
      <w:r w:rsidR="00C05AB1">
        <w:t xml:space="preserve">is </w:t>
      </w:r>
      <w:r w:rsidR="00C6599E">
        <w:t xml:space="preserve">currently </w:t>
      </w:r>
      <w:r w:rsidR="003E7917">
        <w:t xml:space="preserve">has </w:t>
      </w:r>
      <w:r w:rsidR="00C05AB1">
        <w:t xml:space="preserve">the highest </w:t>
      </w:r>
      <w:r w:rsidR="003E7917">
        <w:t>usage</w:t>
      </w:r>
      <w:r w:rsidR="00C05AB1">
        <w:t xml:space="preserve"> nationally, they are </w:t>
      </w:r>
      <w:r w:rsidR="00650DE4">
        <w:t xml:space="preserve">using links to </w:t>
      </w:r>
      <w:proofErr w:type="spellStart"/>
      <w:r w:rsidR="003E7917">
        <w:t>B</w:t>
      </w:r>
      <w:r w:rsidR="00650DE4">
        <w:t>rowzine</w:t>
      </w:r>
      <w:proofErr w:type="spellEnd"/>
      <w:r w:rsidR="00650DE4">
        <w:t xml:space="preserve"> article in their current awareness bulletins which </w:t>
      </w:r>
      <w:r w:rsidR="00AE0C3C">
        <w:t>is having a positive effect on their usage stats.</w:t>
      </w:r>
    </w:p>
    <w:p w14:paraId="37F82908" w14:textId="77777777" w:rsidR="00C05AB1" w:rsidRDefault="00C05AB1" w:rsidP="00DD036B">
      <w:pPr>
        <w:pStyle w:val="NoSpacing"/>
      </w:pPr>
    </w:p>
    <w:p w14:paraId="645A9F23" w14:textId="4010B853" w:rsidR="00993B60" w:rsidRDefault="00422902" w:rsidP="00DD036B">
      <w:pPr>
        <w:pStyle w:val="NoSpacing"/>
      </w:pPr>
      <w:r>
        <w:t xml:space="preserve">Anne Williams queried how we are using </w:t>
      </w:r>
      <w:proofErr w:type="spellStart"/>
      <w:r>
        <w:t>Kortext</w:t>
      </w:r>
      <w:proofErr w:type="spellEnd"/>
      <w:r>
        <w:t xml:space="preserve">.  </w:t>
      </w:r>
      <w:r w:rsidR="00297E5A">
        <w:t xml:space="preserve">Becky Williams </w:t>
      </w:r>
      <w:r w:rsidR="0030380E">
        <w:t xml:space="preserve">(BW) </w:t>
      </w:r>
      <w:r w:rsidR="00297E5A">
        <w:t xml:space="preserve">explained </w:t>
      </w:r>
      <w:r w:rsidR="00993B60">
        <w:t xml:space="preserve">NHS have a core collection </w:t>
      </w:r>
      <w:r w:rsidR="004F5329">
        <w:t xml:space="preserve">on </w:t>
      </w:r>
      <w:proofErr w:type="spellStart"/>
      <w:r w:rsidR="004F5329">
        <w:t>Kortext</w:t>
      </w:r>
      <w:proofErr w:type="spellEnd"/>
      <w:r w:rsidR="004F5329">
        <w:t xml:space="preserve">, with regions subscribing to additional content.  </w:t>
      </w:r>
      <w:r w:rsidR="0061142D">
        <w:t>This w</w:t>
      </w:r>
      <w:r w:rsidR="004F5329">
        <w:t xml:space="preserve">orks on a credit </w:t>
      </w:r>
      <w:proofErr w:type="gramStart"/>
      <w:r w:rsidR="004F5329">
        <w:t>model</w:t>
      </w:r>
      <w:r w:rsidR="0097561E">
        <w:t>,</w:t>
      </w:r>
      <w:proofErr w:type="gramEnd"/>
      <w:r w:rsidR="0097561E">
        <w:t xml:space="preserve"> each title has a number of credits which </w:t>
      </w:r>
      <w:r w:rsidR="0061142D">
        <w:t>count down with usage.</w:t>
      </w:r>
      <w:r w:rsidR="0097561E">
        <w:t xml:space="preserve">  Have not </w:t>
      </w:r>
      <w:r w:rsidR="0061142D">
        <w:t xml:space="preserve">had any occasions where have </w:t>
      </w:r>
      <w:r w:rsidR="0097561E">
        <w:t xml:space="preserve">run out of credits up to now.  </w:t>
      </w:r>
      <w:r w:rsidR="00C81966">
        <w:t xml:space="preserve">E-books not as well used as we would like.  </w:t>
      </w:r>
    </w:p>
    <w:p w14:paraId="5D1192F8" w14:textId="77777777" w:rsidR="0085571F" w:rsidRDefault="0085571F" w:rsidP="00DD036B">
      <w:pPr>
        <w:pStyle w:val="NoSpacing"/>
      </w:pPr>
    </w:p>
    <w:p w14:paraId="20E8D1D1" w14:textId="00EC6407" w:rsidR="00013339" w:rsidRDefault="00CD3D82" w:rsidP="00DD036B">
      <w:pPr>
        <w:pStyle w:val="NoSpacing"/>
        <w:rPr>
          <w:rStyle w:val="ui-provider"/>
        </w:rPr>
      </w:pPr>
      <w:r>
        <w:t>Y</w:t>
      </w:r>
      <w:r w:rsidR="0030380E">
        <w:t>vonne Clarke</w:t>
      </w:r>
      <w:r>
        <w:t xml:space="preserve"> asked a question regarding use of the Hub for social prescribers.  </w:t>
      </w:r>
      <w:r w:rsidR="007517A1">
        <w:t xml:space="preserve">BW provided a link regarding Open Athens eligibility </w:t>
      </w:r>
      <w:hyperlink r:id="rId4" w:history="1">
        <w:r w:rsidR="007517A1" w:rsidRPr="00512FBE">
          <w:rPr>
            <w:rStyle w:val="Hyperlink"/>
          </w:rPr>
          <w:t>https://www.nice.org.uk/about/what-we-do/evidence-services/journals-and-databases/openathens/openathens-eligibility</w:t>
        </w:r>
      </w:hyperlink>
    </w:p>
    <w:p w14:paraId="198965DF" w14:textId="77777777" w:rsidR="007517A1" w:rsidRDefault="007517A1" w:rsidP="00DD036B">
      <w:pPr>
        <w:pStyle w:val="NoSpacing"/>
        <w:rPr>
          <w:rStyle w:val="ui-provider"/>
        </w:rPr>
      </w:pPr>
    </w:p>
    <w:p w14:paraId="1DF06943" w14:textId="513996A8" w:rsidR="007517A1" w:rsidRDefault="0030380E" w:rsidP="00DD036B">
      <w:pPr>
        <w:pStyle w:val="NoSpacing"/>
        <w:rPr>
          <w:rStyle w:val="ui-provider"/>
        </w:rPr>
      </w:pPr>
      <w:r>
        <w:rPr>
          <w:rStyle w:val="ui-provider"/>
        </w:rPr>
        <w:t>Vicky Bramwell (</w:t>
      </w:r>
      <w:r w:rsidR="0098555A">
        <w:rPr>
          <w:rStyle w:val="ui-provider"/>
        </w:rPr>
        <w:t>VB</w:t>
      </w:r>
      <w:r>
        <w:rPr>
          <w:rStyle w:val="ui-provider"/>
        </w:rPr>
        <w:t>) mentioned that</w:t>
      </w:r>
      <w:r w:rsidR="0098555A">
        <w:rPr>
          <w:rStyle w:val="ui-provider"/>
        </w:rPr>
        <w:t xml:space="preserve"> </w:t>
      </w:r>
      <w:r w:rsidR="0084463F">
        <w:rPr>
          <w:rStyle w:val="ui-provider"/>
        </w:rPr>
        <w:t xml:space="preserve">when emailing evidence searches, </w:t>
      </w:r>
      <w:r>
        <w:rPr>
          <w:rStyle w:val="ui-provider"/>
        </w:rPr>
        <w:t>they are</w:t>
      </w:r>
      <w:r w:rsidR="0098555A">
        <w:rPr>
          <w:rStyle w:val="ui-provider"/>
        </w:rPr>
        <w:t xml:space="preserve"> </w:t>
      </w:r>
      <w:r w:rsidR="0017121B">
        <w:rPr>
          <w:rStyle w:val="ui-provider"/>
        </w:rPr>
        <w:t>including</w:t>
      </w:r>
      <w:r w:rsidR="0098555A">
        <w:rPr>
          <w:rStyle w:val="ui-provider"/>
        </w:rPr>
        <w:t xml:space="preserve"> </w:t>
      </w:r>
      <w:r w:rsidR="006613B0">
        <w:rPr>
          <w:rStyle w:val="ui-provider"/>
        </w:rPr>
        <w:t>the links from the Hub search</w:t>
      </w:r>
      <w:r w:rsidR="0098555A">
        <w:rPr>
          <w:rStyle w:val="ui-provider"/>
        </w:rPr>
        <w:t xml:space="preserve">, and a link to the </w:t>
      </w:r>
      <w:r w:rsidR="00CE3CA4">
        <w:rPr>
          <w:rStyle w:val="ui-provider"/>
        </w:rPr>
        <w:t xml:space="preserve">Hub </w:t>
      </w:r>
      <w:r w:rsidR="0098555A">
        <w:rPr>
          <w:rStyle w:val="ui-provider"/>
        </w:rPr>
        <w:t>video</w:t>
      </w:r>
      <w:r w:rsidR="00CE3CA4">
        <w:rPr>
          <w:rStyle w:val="ui-provider"/>
        </w:rPr>
        <w:t>.</w:t>
      </w:r>
      <w:r w:rsidR="001A796E">
        <w:rPr>
          <w:rStyle w:val="ui-provider"/>
        </w:rPr>
        <w:t xml:space="preserve"> </w:t>
      </w:r>
      <w:r w:rsidR="00901972">
        <w:rPr>
          <w:rStyle w:val="ui-provider"/>
        </w:rPr>
        <w:t xml:space="preserve"> </w:t>
      </w:r>
      <w:r w:rsidR="00176355">
        <w:rPr>
          <w:rStyle w:val="ui-provider"/>
        </w:rPr>
        <w:t xml:space="preserve">They </w:t>
      </w:r>
      <w:r w:rsidR="005B0E5D">
        <w:rPr>
          <w:rStyle w:val="ui-provider"/>
        </w:rPr>
        <w:t xml:space="preserve">have produced a bookmark which includes </w:t>
      </w:r>
      <w:r w:rsidR="00176355">
        <w:rPr>
          <w:rStyle w:val="ui-provider"/>
        </w:rPr>
        <w:t xml:space="preserve">the </w:t>
      </w:r>
      <w:r w:rsidR="00901972">
        <w:rPr>
          <w:rStyle w:val="ui-provider"/>
        </w:rPr>
        <w:t>QR code</w:t>
      </w:r>
      <w:r w:rsidR="00176355">
        <w:rPr>
          <w:rStyle w:val="ui-provider"/>
        </w:rPr>
        <w:t>/</w:t>
      </w:r>
      <w:proofErr w:type="spellStart"/>
      <w:r w:rsidR="00176355">
        <w:rPr>
          <w:rStyle w:val="ui-provider"/>
        </w:rPr>
        <w:t>url</w:t>
      </w:r>
      <w:proofErr w:type="spellEnd"/>
      <w:r w:rsidR="00176355">
        <w:rPr>
          <w:rStyle w:val="ui-provider"/>
        </w:rPr>
        <w:t xml:space="preserve"> links</w:t>
      </w:r>
      <w:r w:rsidR="00901972">
        <w:rPr>
          <w:rStyle w:val="ui-provider"/>
        </w:rPr>
        <w:t xml:space="preserve"> </w:t>
      </w:r>
      <w:r w:rsidR="00424B10">
        <w:rPr>
          <w:rStyle w:val="ui-provider"/>
        </w:rPr>
        <w:t xml:space="preserve">to the Hub </w:t>
      </w:r>
      <w:r w:rsidR="005B0E5D">
        <w:rPr>
          <w:rStyle w:val="ui-provider"/>
        </w:rPr>
        <w:t xml:space="preserve">which are being given out </w:t>
      </w:r>
      <w:r w:rsidR="00424B10">
        <w:rPr>
          <w:rStyle w:val="ui-provider"/>
        </w:rPr>
        <w:t>during induction</w:t>
      </w:r>
      <w:r w:rsidR="005B0E5D">
        <w:rPr>
          <w:rStyle w:val="ui-provider"/>
        </w:rPr>
        <w:t>.</w:t>
      </w:r>
    </w:p>
    <w:p w14:paraId="74146A78" w14:textId="77777777" w:rsidR="00C04082" w:rsidRDefault="00C04082" w:rsidP="00DD036B">
      <w:pPr>
        <w:pStyle w:val="NoSpacing"/>
        <w:rPr>
          <w:rStyle w:val="ui-provider"/>
        </w:rPr>
      </w:pPr>
    </w:p>
    <w:p w14:paraId="57B6325C" w14:textId="1830AE52" w:rsidR="00C04082" w:rsidRDefault="00C04082" w:rsidP="00DD036B">
      <w:pPr>
        <w:pStyle w:val="NoSpacing"/>
        <w:rPr>
          <w:rStyle w:val="ui-provider"/>
        </w:rPr>
      </w:pPr>
      <w:r>
        <w:rPr>
          <w:rStyle w:val="ui-provider"/>
        </w:rPr>
        <w:t xml:space="preserve">AF </w:t>
      </w:r>
      <w:r w:rsidR="005B0E5D">
        <w:rPr>
          <w:rStyle w:val="ui-provider"/>
        </w:rPr>
        <w:t xml:space="preserve">mentioned the </w:t>
      </w:r>
      <w:proofErr w:type="spellStart"/>
      <w:r>
        <w:rPr>
          <w:rStyle w:val="ui-provider"/>
        </w:rPr>
        <w:t>OpenAthens</w:t>
      </w:r>
      <w:proofErr w:type="spellEnd"/>
      <w:r>
        <w:rPr>
          <w:rStyle w:val="ui-provider"/>
        </w:rPr>
        <w:t xml:space="preserve"> survey</w:t>
      </w:r>
      <w:r w:rsidR="005B0E5D">
        <w:rPr>
          <w:rStyle w:val="ui-provider"/>
        </w:rPr>
        <w:t xml:space="preserve">, which </w:t>
      </w:r>
      <w:r>
        <w:rPr>
          <w:rStyle w:val="ui-provider"/>
        </w:rPr>
        <w:t>resulted in 10,000 responses.</w:t>
      </w:r>
      <w:r w:rsidR="00675B86">
        <w:rPr>
          <w:rStyle w:val="ui-provider"/>
        </w:rPr>
        <w:t xml:space="preserve">  </w:t>
      </w:r>
      <w:r w:rsidR="00832645">
        <w:rPr>
          <w:rStyle w:val="ui-provider"/>
        </w:rPr>
        <w:t xml:space="preserve">Mentioned it is </w:t>
      </w:r>
      <w:r w:rsidR="00675B86">
        <w:rPr>
          <w:rStyle w:val="ui-provider"/>
        </w:rPr>
        <w:t xml:space="preserve">Ok to send emails to </w:t>
      </w:r>
      <w:r w:rsidR="00832645">
        <w:rPr>
          <w:rStyle w:val="ui-provider"/>
        </w:rPr>
        <w:t>Hub</w:t>
      </w:r>
      <w:r w:rsidR="00675B86">
        <w:rPr>
          <w:rStyle w:val="ui-provider"/>
        </w:rPr>
        <w:t xml:space="preserve"> users if </w:t>
      </w:r>
      <w:r w:rsidR="00621F12">
        <w:rPr>
          <w:rStyle w:val="ui-provider"/>
        </w:rPr>
        <w:t>the email is regarding the Hub</w:t>
      </w:r>
      <w:r w:rsidR="00901972">
        <w:rPr>
          <w:rStyle w:val="ui-provider"/>
        </w:rPr>
        <w:t>.</w:t>
      </w:r>
    </w:p>
    <w:p w14:paraId="40AC98AB" w14:textId="77777777" w:rsidR="00901972" w:rsidRDefault="00901972" w:rsidP="00DD036B">
      <w:pPr>
        <w:pStyle w:val="NoSpacing"/>
      </w:pPr>
    </w:p>
    <w:p w14:paraId="3B227B0C" w14:textId="0A5780F9" w:rsidR="00901972" w:rsidRDefault="007A7DD3" w:rsidP="00DD036B">
      <w:pPr>
        <w:pStyle w:val="NoSpacing"/>
      </w:pPr>
      <w:r>
        <w:t xml:space="preserve">AF – </w:t>
      </w:r>
      <w:r w:rsidR="00EE4138">
        <w:t xml:space="preserve">Direct </w:t>
      </w:r>
      <w:proofErr w:type="spellStart"/>
      <w:r w:rsidR="00EE4138">
        <w:t>urls</w:t>
      </w:r>
      <w:proofErr w:type="spellEnd"/>
      <w:r w:rsidR="00EE4138">
        <w:t xml:space="preserve"> are available for each local instance of the </w:t>
      </w:r>
      <w:r w:rsidR="003F5AEC">
        <w:t>Hub</w:t>
      </w:r>
      <w:r w:rsidR="00EE4138">
        <w:t xml:space="preserve">.  These give direct access to library catalogues where embedded, and the Ask-A-Librarian feature, which </w:t>
      </w:r>
      <w:r w:rsidR="00583E6E">
        <w:t xml:space="preserve">when configured </w:t>
      </w:r>
      <w:r w:rsidR="00EE4138">
        <w:t>sends email</w:t>
      </w:r>
      <w:r w:rsidR="00583E6E">
        <w:t xml:space="preserve">s to the local library email inbox.  This works </w:t>
      </w:r>
      <w:proofErr w:type="spellStart"/>
      <w:r w:rsidR="003F5AEC">
        <w:t>ven</w:t>
      </w:r>
      <w:proofErr w:type="spellEnd"/>
      <w:r w:rsidR="003F5AEC">
        <w:t xml:space="preserve"> if not logged in.  </w:t>
      </w:r>
      <w:r w:rsidR="002F4AF3">
        <w:t xml:space="preserve">This overcomes the problem with </w:t>
      </w:r>
      <w:r w:rsidR="00C82FF1">
        <w:t xml:space="preserve">dynamic </w:t>
      </w:r>
      <w:proofErr w:type="spellStart"/>
      <w:r w:rsidR="00C82FF1">
        <w:t>urls</w:t>
      </w:r>
      <w:proofErr w:type="spellEnd"/>
      <w:r w:rsidR="00C82FF1">
        <w:t xml:space="preserve"> and bookmarking.</w:t>
      </w:r>
      <w:r w:rsidR="00085E6C">
        <w:t xml:space="preserve">  The </w:t>
      </w:r>
      <w:r w:rsidR="002F4AF3">
        <w:t xml:space="preserve">persistent </w:t>
      </w:r>
      <w:proofErr w:type="spellStart"/>
      <w:r w:rsidR="002F4AF3">
        <w:t>urls</w:t>
      </w:r>
      <w:proofErr w:type="spellEnd"/>
      <w:r w:rsidR="00085E6C">
        <w:t xml:space="preserve"> for each library can be found here:</w:t>
      </w:r>
    </w:p>
    <w:p w14:paraId="4BA29B9E" w14:textId="06ABB2E9" w:rsidR="002F4AF3" w:rsidRDefault="00360D49" w:rsidP="00DD036B">
      <w:pPr>
        <w:pStyle w:val="NoSpacing"/>
        <w:rPr>
          <w:rStyle w:val="ui-provider"/>
        </w:rPr>
      </w:pPr>
      <w:hyperlink r:id="rId5" w:history="1">
        <w:r w:rsidR="00C81209" w:rsidRPr="00512FBE">
          <w:rPr>
            <w:rStyle w:val="Hyperlink"/>
          </w:rPr>
          <w:t>https://knowledgehub.freshservice.com/support/solutions/articles/27000035291</w:t>
        </w:r>
      </w:hyperlink>
    </w:p>
    <w:p w14:paraId="4D618898" w14:textId="77777777" w:rsidR="00C81209" w:rsidRDefault="00C81209" w:rsidP="00DD036B">
      <w:pPr>
        <w:pStyle w:val="NoSpacing"/>
        <w:rPr>
          <w:rStyle w:val="ui-provider"/>
        </w:rPr>
      </w:pPr>
    </w:p>
    <w:p w14:paraId="75718921" w14:textId="704148B3" w:rsidR="002515C9" w:rsidRDefault="002515C9" w:rsidP="00DD036B">
      <w:pPr>
        <w:pStyle w:val="NoSpacing"/>
        <w:rPr>
          <w:rStyle w:val="ui-provider"/>
        </w:rPr>
      </w:pPr>
      <w:r>
        <w:rPr>
          <w:rStyle w:val="ui-provider"/>
        </w:rPr>
        <w:t xml:space="preserve">BW </w:t>
      </w:r>
      <w:r w:rsidR="00085E6C">
        <w:rPr>
          <w:rStyle w:val="ui-provider"/>
        </w:rPr>
        <w:t xml:space="preserve">mentioned </w:t>
      </w:r>
      <w:r>
        <w:rPr>
          <w:rStyle w:val="ui-provider"/>
        </w:rPr>
        <w:t xml:space="preserve">with </w:t>
      </w:r>
      <w:r w:rsidR="00085E6C">
        <w:rPr>
          <w:rStyle w:val="ui-provider"/>
        </w:rPr>
        <w:t xml:space="preserve">the </w:t>
      </w:r>
      <w:r>
        <w:rPr>
          <w:rStyle w:val="ui-provider"/>
        </w:rPr>
        <w:t xml:space="preserve">new North West </w:t>
      </w:r>
      <w:r w:rsidR="00085E6C">
        <w:rPr>
          <w:rStyle w:val="ui-provider"/>
        </w:rPr>
        <w:t xml:space="preserve">NHS </w:t>
      </w:r>
      <w:r w:rsidR="00830E95">
        <w:rPr>
          <w:rStyle w:val="ui-provider"/>
        </w:rPr>
        <w:t xml:space="preserve">library management system, </w:t>
      </w:r>
      <w:r>
        <w:rPr>
          <w:rStyle w:val="ui-provider"/>
        </w:rPr>
        <w:t>e</w:t>
      </w:r>
      <w:r w:rsidR="00830E95">
        <w:rPr>
          <w:rStyle w:val="ui-provider"/>
        </w:rPr>
        <w:t>-</w:t>
      </w:r>
      <w:r>
        <w:rPr>
          <w:rStyle w:val="ui-provider"/>
        </w:rPr>
        <w:t>books should also be catalogued.</w:t>
      </w:r>
    </w:p>
    <w:p w14:paraId="6A5B682C" w14:textId="77777777" w:rsidR="004F081E" w:rsidRDefault="004F081E" w:rsidP="00DD036B">
      <w:pPr>
        <w:pStyle w:val="NoSpacing"/>
        <w:rPr>
          <w:rStyle w:val="ui-provider"/>
        </w:rPr>
      </w:pPr>
    </w:p>
    <w:p w14:paraId="011A4CBA" w14:textId="73C92038" w:rsidR="00790520" w:rsidRDefault="00830E95" w:rsidP="00DD036B">
      <w:pPr>
        <w:pStyle w:val="NoSpacing"/>
      </w:pPr>
      <w:r>
        <w:t>Some questions were put forward for further discussion:</w:t>
      </w:r>
    </w:p>
    <w:p w14:paraId="64E75991" w14:textId="77777777" w:rsidR="00830E95" w:rsidRDefault="00830E95" w:rsidP="00DD036B">
      <w:pPr>
        <w:pStyle w:val="NoSpacing"/>
      </w:pPr>
    </w:p>
    <w:p w14:paraId="10A63A53" w14:textId="1FC464F4" w:rsidR="0085571F" w:rsidRPr="00807D82" w:rsidRDefault="0085571F" w:rsidP="00DD036B">
      <w:pPr>
        <w:pStyle w:val="NoSpacing"/>
        <w:rPr>
          <w:b/>
          <w:bCs/>
        </w:rPr>
      </w:pPr>
      <w:r w:rsidRPr="00807D82">
        <w:rPr>
          <w:b/>
          <w:bCs/>
        </w:rPr>
        <w:lastRenderedPageBreak/>
        <w:t>When do you use the hub</w:t>
      </w:r>
      <w:r w:rsidR="00F819BD">
        <w:rPr>
          <w:b/>
          <w:bCs/>
        </w:rPr>
        <w:t>?</w:t>
      </w:r>
    </w:p>
    <w:p w14:paraId="4DB68BF2" w14:textId="799F3C97" w:rsidR="00807D82" w:rsidRDefault="00807D82" w:rsidP="00807D82">
      <w:pPr>
        <w:pStyle w:val="NoSpacing"/>
      </w:pPr>
      <w:r>
        <w:t xml:space="preserve">VB – </w:t>
      </w:r>
      <w:r w:rsidR="00F819BD">
        <w:t>I</w:t>
      </w:r>
      <w:r>
        <w:t xml:space="preserve">f invited to a clinical meeting they introduce the Hub.  Using the intranet to get to the </w:t>
      </w:r>
      <w:r w:rsidR="00F819BD">
        <w:t>H</w:t>
      </w:r>
      <w:r>
        <w:t>ub.  Also have the hub as a button on the</w:t>
      </w:r>
      <w:r w:rsidR="00F819BD">
        <w:t>ir</w:t>
      </w:r>
      <w:r>
        <w:t xml:space="preserve"> library catalogue.  </w:t>
      </w:r>
    </w:p>
    <w:p w14:paraId="16AAD3A0" w14:textId="2BB30304" w:rsidR="00423B72" w:rsidRDefault="00423B72" w:rsidP="00807D82">
      <w:pPr>
        <w:pStyle w:val="NoSpacing"/>
      </w:pPr>
      <w:r>
        <w:t xml:space="preserve">VB – wondering if they may need a portal to get directly to </w:t>
      </w:r>
      <w:r w:rsidR="00F819BD">
        <w:t>CINAHL</w:t>
      </w:r>
      <w:r>
        <w:t xml:space="preserve"> etc</w:t>
      </w:r>
      <w:r w:rsidR="00F04FB5">
        <w:t>.</w:t>
      </w:r>
    </w:p>
    <w:p w14:paraId="3D30598E" w14:textId="7E2D3527" w:rsidR="009808E6" w:rsidRDefault="00C1327B" w:rsidP="00807D82">
      <w:pPr>
        <w:pStyle w:val="NoSpacing"/>
      </w:pPr>
      <w:r>
        <w:t xml:space="preserve">AF – </w:t>
      </w:r>
      <w:r w:rsidR="00D711F8">
        <w:t xml:space="preserve">During user </w:t>
      </w:r>
      <w:r w:rsidR="0036614F">
        <w:t>training</w:t>
      </w:r>
      <w:r w:rsidR="00D711F8">
        <w:t xml:space="preserve"> of the Hub, </w:t>
      </w:r>
      <w:r w:rsidR="0036614F">
        <w:t xml:space="preserve">explained </w:t>
      </w:r>
      <w:r>
        <w:t>left hand side of hub use filters to limit to d</w:t>
      </w:r>
      <w:r w:rsidR="0036614F">
        <w:t>ata</w:t>
      </w:r>
      <w:r>
        <w:t>b</w:t>
      </w:r>
      <w:r w:rsidR="0036614F">
        <w:t>a</w:t>
      </w:r>
      <w:r>
        <w:t>s</w:t>
      </w:r>
      <w:r w:rsidR="0036614F">
        <w:t>es</w:t>
      </w:r>
      <w:r w:rsidR="00BD6361">
        <w:t xml:space="preserve">, and </w:t>
      </w:r>
      <w:proofErr w:type="gramStart"/>
      <w:r w:rsidR="00BD6361">
        <w:t>r</w:t>
      </w:r>
      <w:r>
        <w:t>ight hand</w:t>
      </w:r>
      <w:proofErr w:type="gramEnd"/>
      <w:r>
        <w:t xml:space="preserve"> side </w:t>
      </w:r>
      <w:r w:rsidR="00BD6361">
        <w:t xml:space="preserve">for </w:t>
      </w:r>
      <w:r w:rsidR="009808E6">
        <w:t>widgets.</w:t>
      </w:r>
      <w:r w:rsidR="00BD6361">
        <w:t xml:space="preserve">  Found that a</w:t>
      </w:r>
      <w:r w:rsidR="009808E6">
        <w:t>ll understood filtering, no one understood the widgets.</w:t>
      </w:r>
    </w:p>
    <w:p w14:paraId="16DCFD29" w14:textId="47906A10" w:rsidR="00D711F8" w:rsidRDefault="00906195" w:rsidP="00807D82">
      <w:pPr>
        <w:pStyle w:val="NoSpacing"/>
      </w:pPr>
      <w:r>
        <w:t>Want</w:t>
      </w:r>
      <w:r w:rsidR="0026354B">
        <w:t xml:space="preserve"> to get across how to do a good search</w:t>
      </w:r>
      <w:r>
        <w:t>,</w:t>
      </w:r>
      <w:r w:rsidR="001D4DA6">
        <w:t xml:space="preserve"> as this is applicable to the Hub, google, </w:t>
      </w:r>
      <w:r w:rsidR="00AA7BCC">
        <w:t>etc.</w:t>
      </w:r>
    </w:p>
    <w:p w14:paraId="788707B3" w14:textId="312CCC62" w:rsidR="00AA7BCC" w:rsidRDefault="00AA7BCC" w:rsidP="00807D82">
      <w:pPr>
        <w:pStyle w:val="NoSpacing"/>
      </w:pPr>
      <w:r>
        <w:t>SS asked if there is the potential to flag what d</w:t>
      </w:r>
      <w:r w:rsidR="00E93F15">
        <w:t>atabases</w:t>
      </w:r>
      <w:r>
        <w:t xml:space="preserve"> are used during the search.</w:t>
      </w:r>
    </w:p>
    <w:p w14:paraId="5CE72884" w14:textId="63A053FD" w:rsidR="00EE5406" w:rsidRDefault="007514D8" w:rsidP="00807D82">
      <w:pPr>
        <w:pStyle w:val="NoSpacing"/>
      </w:pPr>
      <w:r>
        <w:t>AW explained U</w:t>
      </w:r>
      <w:r w:rsidR="00925B59">
        <w:t xml:space="preserve">niversity </w:t>
      </w:r>
      <w:r>
        <w:t>o</w:t>
      </w:r>
      <w:r w:rsidR="00925B59">
        <w:t xml:space="preserve">f </w:t>
      </w:r>
      <w:r>
        <w:t>C</w:t>
      </w:r>
      <w:r w:rsidR="00925B59">
        <w:t>hester</w:t>
      </w:r>
      <w:r>
        <w:t xml:space="preserve"> uses </w:t>
      </w:r>
      <w:proofErr w:type="spellStart"/>
      <w:r>
        <w:t>Proquest</w:t>
      </w:r>
      <w:proofErr w:type="spellEnd"/>
      <w:r>
        <w:t xml:space="preserve">, but possible similar </w:t>
      </w:r>
      <w:r w:rsidR="00EE5406">
        <w:t xml:space="preserve">functionality.  </w:t>
      </w:r>
    </w:p>
    <w:p w14:paraId="2B8C732A" w14:textId="502499BF" w:rsidR="007514D8" w:rsidRDefault="00EE5406" w:rsidP="00807D82">
      <w:pPr>
        <w:pStyle w:val="NoSpacing"/>
      </w:pPr>
      <w:r>
        <w:t xml:space="preserve">AF </w:t>
      </w:r>
      <w:r w:rsidR="00A71AE8">
        <w:t xml:space="preserve">- </w:t>
      </w:r>
      <w:r>
        <w:t xml:space="preserve">Currently working on custom placard for BMJ </w:t>
      </w:r>
      <w:r w:rsidR="00D55FB7">
        <w:t>B</w:t>
      </w:r>
      <w:r>
        <w:t xml:space="preserve">est </w:t>
      </w:r>
      <w:r w:rsidR="00D55FB7">
        <w:t>P</w:t>
      </w:r>
      <w:r>
        <w:t>ractice</w:t>
      </w:r>
      <w:r w:rsidR="005A0AB9">
        <w:t xml:space="preserve">, where if someone does a search on something covered by </w:t>
      </w:r>
      <w:r w:rsidR="00D55FB7">
        <w:t>B</w:t>
      </w:r>
      <w:r w:rsidR="005A0AB9">
        <w:t xml:space="preserve">est </w:t>
      </w:r>
      <w:r w:rsidR="00D55FB7">
        <w:t>P</w:t>
      </w:r>
      <w:r w:rsidR="005A0AB9">
        <w:t>ractice a placard will pop up and they will have the ability to be taken there.</w:t>
      </w:r>
    </w:p>
    <w:p w14:paraId="4FB42F78" w14:textId="77777777" w:rsidR="005A0AB9" w:rsidRDefault="005A0AB9" w:rsidP="00807D82">
      <w:pPr>
        <w:pStyle w:val="NoSpacing"/>
      </w:pPr>
    </w:p>
    <w:p w14:paraId="64715D1C" w14:textId="71B60611" w:rsidR="009808E6" w:rsidRDefault="00D55FB7" w:rsidP="00807D82">
      <w:pPr>
        <w:pStyle w:val="NoSpacing"/>
      </w:pPr>
      <w:r>
        <w:t xml:space="preserve">Other </w:t>
      </w:r>
      <w:proofErr w:type="gramStart"/>
      <w:r>
        <w:t>questions</w:t>
      </w:r>
      <w:r w:rsidR="00690D51">
        <w:t>, but</w:t>
      </w:r>
      <w:proofErr w:type="gramEnd"/>
      <w:r w:rsidR="00690D51">
        <w:t xml:space="preserve"> ran out of time….</w:t>
      </w:r>
    </w:p>
    <w:p w14:paraId="4D698DF3" w14:textId="77777777" w:rsidR="00807D82" w:rsidRDefault="00807D82" w:rsidP="00DD036B">
      <w:pPr>
        <w:pStyle w:val="NoSpacing"/>
      </w:pPr>
    </w:p>
    <w:p w14:paraId="5A5F67CF" w14:textId="5A6CFB35" w:rsidR="002A70F3" w:rsidRDefault="002A70F3" w:rsidP="00DD036B">
      <w:pPr>
        <w:pStyle w:val="NoSpacing"/>
      </w:pPr>
      <w:r>
        <w:t>How have you promoted it so far</w:t>
      </w:r>
      <w:r w:rsidR="006E6D3C">
        <w:t>?</w:t>
      </w:r>
    </w:p>
    <w:p w14:paraId="2D1C263A" w14:textId="21EE0EED" w:rsidR="002A70F3" w:rsidRDefault="002A70F3" w:rsidP="00DD036B">
      <w:pPr>
        <w:pStyle w:val="NoSpacing"/>
      </w:pPr>
      <w:r>
        <w:t>How does the Hub fit into your information skills training</w:t>
      </w:r>
      <w:r w:rsidR="006E6D3C">
        <w:t>?</w:t>
      </w:r>
    </w:p>
    <w:p w14:paraId="76A99AFE" w14:textId="44BF5870" w:rsidR="002A70F3" w:rsidRDefault="002A70F3" w:rsidP="00DD036B">
      <w:pPr>
        <w:pStyle w:val="NoSpacing"/>
      </w:pPr>
      <w:r>
        <w:t>What do you like about it</w:t>
      </w:r>
      <w:r w:rsidR="006E6D3C">
        <w:t>?</w:t>
      </w:r>
    </w:p>
    <w:p w14:paraId="31BFFBB7" w14:textId="7BB09F52" w:rsidR="002A70F3" w:rsidRDefault="002A70F3" w:rsidP="00DD036B">
      <w:pPr>
        <w:pStyle w:val="NoSpacing"/>
      </w:pPr>
      <w:r>
        <w:t>What improvements would you like</w:t>
      </w:r>
      <w:r w:rsidR="006E6D3C">
        <w:t>?</w:t>
      </w:r>
    </w:p>
    <w:p w14:paraId="42361BD4" w14:textId="41DCF670" w:rsidR="002A70F3" w:rsidRDefault="002A70F3" w:rsidP="00DD036B">
      <w:pPr>
        <w:pStyle w:val="NoSpacing"/>
      </w:pPr>
      <w:r>
        <w:t>What feedback have you had from your end-users</w:t>
      </w:r>
      <w:r w:rsidR="006E6D3C">
        <w:t>?</w:t>
      </w:r>
    </w:p>
    <w:p w14:paraId="7696A11F" w14:textId="77777777" w:rsidR="0085571F" w:rsidRDefault="0085571F" w:rsidP="00DD036B">
      <w:pPr>
        <w:pStyle w:val="NoSpacing"/>
      </w:pPr>
    </w:p>
    <w:p w14:paraId="172ADD45" w14:textId="77777777" w:rsidR="00DE514E" w:rsidRDefault="00DE514E" w:rsidP="00DD036B">
      <w:pPr>
        <w:pStyle w:val="NoSpacing"/>
      </w:pPr>
    </w:p>
    <w:p w14:paraId="7CA8DDAF" w14:textId="152713AF" w:rsidR="0085571F" w:rsidRDefault="0085571F" w:rsidP="00DD036B">
      <w:pPr>
        <w:pStyle w:val="NoSpacing"/>
        <w:rPr>
          <w:b/>
          <w:bCs/>
        </w:rPr>
      </w:pPr>
      <w:r w:rsidRPr="00690D51">
        <w:rPr>
          <w:b/>
          <w:bCs/>
        </w:rPr>
        <w:t>Promoting the Hub</w:t>
      </w:r>
    </w:p>
    <w:p w14:paraId="5EF999FD" w14:textId="77777777" w:rsidR="00690D51" w:rsidRPr="00690D51" w:rsidRDefault="00690D51" w:rsidP="00DD036B">
      <w:pPr>
        <w:pStyle w:val="NoSpacing"/>
        <w:rPr>
          <w:b/>
          <w:bCs/>
        </w:rPr>
      </w:pPr>
    </w:p>
    <w:p w14:paraId="12B9C870" w14:textId="69BEB1EF" w:rsidR="00DA44B9" w:rsidRDefault="00690D51" w:rsidP="00DD036B">
      <w:pPr>
        <w:pStyle w:val="NoSpacing"/>
      </w:pPr>
      <w:r>
        <w:t xml:space="preserve">BW - </w:t>
      </w:r>
      <w:r w:rsidR="00DA44B9">
        <w:t>Raising the awareness of promotional materials that are available.</w:t>
      </w:r>
      <w:r>
        <w:t xml:space="preserve">  </w:t>
      </w:r>
      <w:r w:rsidR="00DA44B9">
        <w:t xml:space="preserve">Workspace is available for the hub and all other electronic resources.  </w:t>
      </w:r>
      <w:r w:rsidR="00367DDC">
        <w:t xml:space="preserve">You can join </w:t>
      </w:r>
      <w:proofErr w:type="spellStart"/>
      <w:r w:rsidR="00367DDC">
        <w:t>FutureNHS</w:t>
      </w:r>
      <w:proofErr w:type="spellEnd"/>
      <w:r w:rsidR="00367DDC">
        <w:t xml:space="preserve"> here: </w:t>
      </w:r>
      <w:hyperlink r:id="rId6" w:history="1">
        <w:proofErr w:type="spellStart"/>
        <w:r w:rsidR="00367DDC">
          <w:rPr>
            <w:rStyle w:val="Hyperlink"/>
          </w:rPr>
          <w:t>FutureNHS</w:t>
        </w:r>
        <w:proofErr w:type="spellEnd"/>
        <w:r w:rsidR="00367DDC">
          <w:rPr>
            <w:rStyle w:val="Hyperlink"/>
          </w:rPr>
          <w:t xml:space="preserve"> Collaboration Platform - </w:t>
        </w:r>
        <w:proofErr w:type="spellStart"/>
        <w:r w:rsidR="00367DDC">
          <w:rPr>
            <w:rStyle w:val="Hyperlink"/>
          </w:rPr>
          <w:t>FutureNHS</w:t>
        </w:r>
        <w:proofErr w:type="spellEnd"/>
        <w:r w:rsidR="00367DDC">
          <w:rPr>
            <w:rStyle w:val="Hyperlink"/>
          </w:rPr>
          <w:t xml:space="preserve"> Collaboration Platform</w:t>
        </w:r>
      </w:hyperlink>
      <w:r w:rsidR="00367DDC">
        <w:t>.  And r</w:t>
      </w:r>
      <w:r w:rsidR="007A252B">
        <w:t xml:space="preserve">equest to join the Workspace here: </w:t>
      </w:r>
      <w:hyperlink r:id="rId7" w:history="1">
        <w:r w:rsidR="007A252B">
          <w:rPr>
            <w:rStyle w:val="Hyperlink"/>
          </w:rPr>
          <w:t xml:space="preserve">NHS Knowledge for Healthcare promotional resources - </w:t>
        </w:r>
        <w:proofErr w:type="spellStart"/>
        <w:r w:rsidR="007A252B">
          <w:rPr>
            <w:rStyle w:val="Hyperlink"/>
          </w:rPr>
          <w:t>FutureNHS</w:t>
        </w:r>
        <w:proofErr w:type="spellEnd"/>
        <w:r w:rsidR="007A252B">
          <w:rPr>
            <w:rStyle w:val="Hyperlink"/>
          </w:rPr>
          <w:t xml:space="preserve"> Collaboration Platform</w:t>
        </w:r>
      </w:hyperlink>
    </w:p>
    <w:p w14:paraId="569B75BF" w14:textId="136DE20F" w:rsidR="00A0289A" w:rsidRDefault="00A77CA7" w:rsidP="00DD036B">
      <w:pPr>
        <w:pStyle w:val="NoSpacing"/>
      </w:pPr>
      <w:r>
        <w:t xml:space="preserve">A </w:t>
      </w:r>
      <w:r w:rsidR="00035CA4">
        <w:t>n</w:t>
      </w:r>
      <w:r w:rsidR="00A0289A">
        <w:t xml:space="preserve">ew </w:t>
      </w:r>
      <w:r w:rsidR="00054233">
        <w:t>animated video</w:t>
      </w:r>
      <w:r w:rsidR="00A0289A">
        <w:t xml:space="preserve"> </w:t>
      </w:r>
      <w:r w:rsidR="00035CA4">
        <w:t>is available</w:t>
      </w:r>
      <w:r w:rsidR="00054233">
        <w:t xml:space="preserve">: </w:t>
      </w:r>
      <w:hyperlink r:id="rId8" w:history="1">
        <w:r w:rsidR="00054233" w:rsidRPr="00512FBE">
          <w:rPr>
            <w:rStyle w:val="Hyperlink"/>
          </w:rPr>
          <w:t>https://www.youtube.com/watch?v=GgzCKKuHDkg&amp;t=36s</w:t>
        </w:r>
      </w:hyperlink>
    </w:p>
    <w:p w14:paraId="0E251E17" w14:textId="77777777" w:rsidR="00054233" w:rsidRDefault="00054233" w:rsidP="00DD036B">
      <w:pPr>
        <w:pStyle w:val="NoSpacing"/>
      </w:pPr>
    </w:p>
    <w:p w14:paraId="598F8CC5" w14:textId="7BFA7AF1" w:rsidR="00814727" w:rsidRDefault="004F081E" w:rsidP="00DD036B">
      <w:pPr>
        <w:pStyle w:val="NoSpacing"/>
      </w:pPr>
      <w:r>
        <w:t>R</w:t>
      </w:r>
      <w:r w:rsidR="003501F6">
        <w:t>a</w:t>
      </w:r>
      <w:r>
        <w:t xml:space="preserve">n out of time!!  Any questions that didn’t have time to cover then please email </w:t>
      </w:r>
      <w:r w:rsidR="00B10242">
        <w:t>A</w:t>
      </w:r>
      <w:r>
        <w:t>lan or Becky</w:t>
      </w:r>
      <w:r w:rsidR="006E6D3C">
        <w:t xml:space="preserve"> (</w:t>
      </w:r>
      <w:hyperlink r:id="rId9" w:history="1">
        <w:r w:rsidR="006E6D3C" w:rsidRPr="006E6D3C">
          <w:t>kfh.england@hee.nhs.uk</w:t>
        </w:r>
      </w:hyperlink>
      <w:r w:rsidR="006E6D3C">
        <w:t>)</w:t>
      </w:r>
      <w:r>
        <w:t>.</w:t>
      </w:r>
    </w:p>
    <w:p w14:paraId="534B5E85" w14:textId="0D75EE9C" w:rsidR="006E6D3C" w:rsidRDefault="006E6D3C" w:rsidP="00DD036B">
      <w:pPr>
        <w:pStyle w:val="NoSpacing"/>
      </w:pPr>
    </w:p>
    <w:p w14:paraId="004F856E" w14:textId="39C3F168" w:rsidR="006E6D3C" w:rsidRDefault="006E6D3C" w:rsidP="00DD036B">
      <w:pPr>
        <w:pStyle w:val="NoSpacing"/>
      </w:pPr>
      <w:r>
        <w:t>Grading from stats.  AF is trying to locate the numbers.</w:t>
      </w:r>
    </w:p>
    <w:p w14:paraId="3DB884F5" w14:textId="6AD1734F" w:rsidR="006E6D3C" w:rsidRDefault="006E6D3C" w:rsidP="00DD036B">
      <w:pPr>
        <w:pStyle w:val="NoSpacing"/>
      </w:pPr>
    </w:p>
    <w:p w14:paraId="00418268" w14:textId="3385A349" w:rsidR="006E6D3C" w:rsidRDefault="006E6D3C" w:rsidP="00DD036B">
      <w:pPr>
        <w:pStyle w:val="NoSpacing"/>
      </w:pPr>
      <w:r>
        <w:rPr>
          <w:noProof/>
        </w:rPr>
        <w:drawing>
          <wp:inline distT="0" distB="0" distL="0" distR="0" wp14:anchorId="6EB50A6C" wp14:editId="6CBD4179">
            <wp:extent cx="1958340" cy="17754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5209" w14:textId="77777777" w:rsidR="008352BB" w:rsidRDefault="008352BB" w:rsidP="00DD036B">
      <w:pPr>
        <w:pStyle w:val="NoSpacing"/>
      </w:pPr>
    </w:p>
    <w:sectPr w:rsidR="008352BB" w:rsidSect="006E6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92"/>
    <w:rsid w:val="00013339"/>
    <w:rsid w:val="000279BE"/>
    <w:rsid w:val="000328ED"/>
    <w:rsid w:val="00035CA4"/>
    <w:rsid w:val="00054233"/>
    <w:rsid w:val="00085E6C"/>
    <w:rsid w:val="000B3508"/>
    <w:rsid w:val="000B7218"/>
    <w:rsid w:val="000E3503"/>
    <w:rsid w:val="00116895"/>
    <w:rsid w:val="0017121B"/>
    <w:rsid w:val="00176355"/>
    <w:rsid w:val="001952F8"/>
    <w:rsid w:val="001A545E"/>
    <w:rsid w:val="001A796E"/>
    <w:rsid w:val="001B76F1"/>
    <w:rsid w:val="001D31D7"/>
    <w:rsid w:val="001D4DA6"/>
    <w:rsid w:val="00241F1C"/>
    <w:rsid w:val="00247591"/>
    <w:rsid w:val="002515C9"/>
    <w:rsid w:val="0026354B"/>
    <w:rsid w:val="002836BF"/>
    <w:rsid w:val="00297E5A"/>
    <w:rsid w:val="002A70F3"/>
    <w:rsid w:val="002F4AF3"/>
    <w:rsid w:val="0030380E"/>
    <w:rsid w:val="003053CC"/>
    <w:rsid w:val="003159A5"/>
    <w:rsid w:val="00315B67"/>
    <w:rsid w:val="00327DD3"/>
    <w:rsid w:val="003355F5"/>
    <w:rsid w:val="00335796"/>
    <w:rsid w:val="00341A92"/>
    <w:rsid w:val="003501F6"/>
    <w:rsid w:val="0035640E"/>
    <w:rsid w:val="00360D49"/>
    <w:rsid w:val="0036614F"/>
    <w:rsid w:val="00367DDC"/>
    <w:rsid w:val="00394195"/>
    <w:rsid w:val="003D43D8"/>
    <w:rsid w:val="003E7917"/>
    <w:rsid w:val="003F5AEC"/>
    <w:rsid w:val="004118F0"/>
    <w:rsid w:val="00422902"/>
    <w:rsid w:val="00423B72"/>
    <w:rsid w:val="00424B10"/>
    <w:rsid w:val="00494D62"/>
    <w:rsid w:val="004F081E"/>
    <w:rsid w:val="004F3261"/>
    <w:rsid w:val="004F5329"/>
    <w:rsid w:val="00504D8C"/>
    <w:rsid w:val="0050632A"/>
    <w:rsid w:val="00520CDE"/>
    <w:rsid w:val="00524E8B"/>
    <w:rsid w:val="00583E6E"/>
    <w:rsid w:val="005A0AB9"/>
    <w:rsid w:val="005B0E5D"/>
    <w:rsid w:val="005C31FC"/>
    <w:rsid w:val="005E6495"/>
    <w:rsid w:val="0061142D"/>
    <w:rsid w:val="00621F12"/>
    <w:rsid w:val="00650DE4"/>
    <w:rsid w:val="0065653F"/>
    <w:rsid w:val="006613B0"/>
    <w:rsid w:val="00675B86"/>
    <w:rsid w:val="00690D51"/>
    <w:rsid w:val="006E6D3C"/>
    <w:rsid w:val="006F4188"/>
    <w:rsid w:val="007379F2"/>
    <w:rsid w:val="007514D8"/>
    <w:rsid w:val="007517A1"/>
    <w:rsid w:val="00790520"/>
    <w:rsid w:val="007A252B"/>
    <w:rsid w:val="007A7DD3"/>
    <w:rsid w:val="00807D82"/>
    <w:rsid w:val="00814727"/>
    <w:rsid w:val="00830E95"/>
    <w:rsid w:val="00832645"/>
    <w:rsid w:val="008352BB"/>
    <w:rsid w:val="0084463F"/>
    <w:rsid w:val="0085571F"/>
    <w:rsid w:val="0085732F"/>
    <w:rsid w:val="008D2301"/>
    <w:rsid w:val="00901972"/>
    <w:rsid w:val="00906195"/>
    <w:rsid w:val="00925B59"/>
    <w:rsid w:val="00931ECD"/>
    <w:rsid w:val="00936A15"/>
    <w:rsid w:val="00973686"/>
    <w:rsid w:val="0097561E"/>
    <w:rsid w:val="009808E6"/>
    <w:rsid w:val="0098555A"/>
    <w:rsid w:val="00987198"/>
    <w:rsid w:val="00993B60"/>
    <w:rsid w:val="009D0CC7"/>
    <w:rsid w:val="009D68D6"/>
    <w:rsid w:val="009E39A4"/>
    <w:rsid w:val="00A0289A"/>
    <w:rsid w:val="00A71AE8"/>
    <w:rsid w:val="00A77CA7"/>
    <w:rsid w:val="00A82624"/>
    <w:rsid w:val="00A8519E"/>
    <w:rsid w:val="00A97B74"/>
    <w:rsid w:val="00AA7BCC"/>
    <w:rsid w:val="00AE0C3C"/>
    <w:rsid w:val="00AE16F1"/>
    <w:rsid w:val="00B10242"/>
    <w:rsid w:val="00BD6361"/>
    <w:rsid w:val="00BE4493"/>
    <w:rsid w:val="00C04082"/>
    <w:rsid w:val="00C05AB1"/>
    <w:rsid w:val="00C1327B"/>
    <w:rsid w:val="00C37E09"/>
    <w:rsid w:val="00C47D12"/>
    <w:rsid w:val="00C6599E"/>
    <w:rsid w:val="00C75DCC"/>
    <w:rsid w:val="00C81209"/>
    <w:rsid w:val="00C81966"/>
    <w:rsid w:val="00C82FF1"/>
    <w:rsid w:val="00C966FA"/>
    <w:rsid w:val="00CB1225"/>
    <w:rsid w:val="00CB3ABC"/>
    <w:rsid w:val="00CD3D82"/>
    <w:rsid w:val="00CE1C09"/>
    <w:rsid w:val="00CE3CA4"/>
    <w:rsid w:val="00CF06D1"/>
    <w:rsid w:val="00D55FB7"/>
    <w:rsid w:val="00D711F8"/>
    <w:rsid w:val="00D81602"/>
    <w:rsid w:val="00DA44B9"/>
    <w:rsid w:val="00DB740B"/>
    <w:rsid w:val="00DD036B"/>
    <w:rsid w:val="00DE514E"/>
    <w:rsid w:val="00E05302"/>
    <w:rsid w:val="00E1447F"/>
    <w:rsid w:val="00E3088F"/>
    <w:rsid w:val="00E44EB0"/>
    <w:rsid w:val="00E93F15"/>
    <w:rsid w:val="00EA5914"/>
    <w:rsid w:val="00EE4138"/>
    <w:rsid w:val="00EE5406"/>
    <w:rsid w:val="00F022A0"/>
    <w:rsid w:val="00F04FB5"/>
    <w:rsid w:val="00F76E04"/>
    <w:rsid w:val="00F819BD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139A"/>
  <w15:chartTrackingRefBased/>
  <w15:docId w15:val="{507D4B90-FEF3-475E-B5DE-00E0EA12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6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36B"/>
    <w:pPr>
      <w:spacing w:after="0" w:line="240" w:lineRule="auto"/>
    </w:pPr>
  </w:style>
  <w:style w:type="character" w:customStyle="1" w:styleId="ui-provider">
    <w:name w:val="ui-provider"/>
    <w:basedOn w:val="DefaultParagraphFont"/>
    <w:rsid w:val="007517A1"/>
  </w:style>
  <w:style w:type="character" w:styleId="Hyperlink">
    <w:name w:val="Hyperlink"/>
    <w:basedOn w:val="DefaultParagraphFont"/>
    <w:uiPriority w:val="99"/>
    <w:unhideWhenUsed/>
    <w:rsid w:val="00751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7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F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6D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zCKKuHDkg&amp;t=3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uture.nhs.uk/HEEKnowledgeForHealthca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.nhs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nowledgehub.freshservice.com/support/solutions/articles/27000035291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nice.org.uk/about/what-we-do/evidence-services/journals-and-databases/openathens/openathens-eligibility" TargetMode="External"/><Relationship Id="rId9" Type="http://schemas.openxmlformats.org/officeDocument/2006/relationships/hyperlink" Target="mailto:kfh.england@he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5095</Characters>
  <Application>Microsoft Office Word</Application>
  <DocSecurity>4</DocSecurity>
  <Lines>42</Lines>
  <Paragraphs>11</Paragraphs>
  <ScaleCrop>false</ScaleCrop>
  <Company>MCHFT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Tracy (RBT) Mid Cheshire Tr</dc:creator>
  <cp:keywords/>
  <dc:description/>
  <cp:lastModifiedBy>Tracy Owen</cp:lastModifiedBy>
  <cp:revision>2</cp:revision>
  <dcterms:created xsi:type="dcterms:W3CDTF">2023-06-08T09:11:00Z</dcterms:created>
  <dcterms:modified xsi:type="dcterms:W3CDTF">2023-06-08T09:11:00Z</dcterms:modified>
</cp:coreProperties>
</file>